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6699</w:t>
      </w:r>
    </w:p>
    <w:p>
      <w:r>
        <w:t>Visit Number: 02d05ddda1a9d43c19fb89b3f72bece4545b12d50dc9acea12bdb4d59f15e660</w:t>
      </w:r>
    </w:p>
    <w:p>
      <w:r>
        <w:t>Masked_PatientID: 6686</w:t>
      </w:r>
    </w:p>
    <w:p>
      <w:r>
        <w:t>Order ID: 51f15e2068ec4258dcd2c89a7a38314dab485d9181b6aad11572d22d3643800b</w:t>
      </w:r>
    </w:p>
    <w:p>
      <w:r>
        <w:t>Order Name: Chest X-ray</w:t>
      </w:r>
    </w:p>
    <w:p>
      <w:r>
        <w:t>Result Item Code: CHE-NOV</w:t>
      </w:r>
    </w:p>
    <w:p>
      <w:r>
        <w:t>Performed Date Time: 04/9/2017 16:44</w:t>
      </w:r>
    </w:p>
    <w:p>
      <w:r>
        <w:t>Line Num: 1</w:t>
      </w:r>
    </w:p>
    <w:p>
      <w:r>
        <w:t>Text:       HISTORY giddiness runny nose and cough 1 month REPORT Comparison was made with the previous study dated 18/8/2017. A right sided triple-lead pacemaker and AICD is noted with intact leads. There is  cardiomegaly. Atelectatic changes are seen in the left lung base.  The lungs are otherwise clear.   No overt pleural effusion is seen.   Known / Minor  Reported by: &lt;DOCTOR&gt;</w:t>
      </w:r>
    </w:p>
    <w:p>
      <w:r>
        <w:t>Accession Number: 7bbe80273709cf071e2b45f65166a01a752b0e452abd5614acdd34f5272f835b</w:t>
      </w:r>
    </w:p>
    <w:p>
      <w:r>
        <w:t>Updated Date Time: 05/9/2017 12:25</w:t>
      </w:r>
    </w:p>
    <w:p>
      <w:pPr>
        <w:pStyle w:val="Heading2"/>
      </w:pPr>
      <w:r>
        <w:t>Layman Explanation</w:t>
      </w:r>
    </w:p>
    <w:p>
      <w:r>
        <w:t>This radiology report discusses       HISTORY giddiness runny nose and cough 1 month REPORT Comparison was made with the previous study dated 18/8/2017. A right sided triple-lead pacemaker and AICD is noted with intact leads. There is  cardiomegaly. Atelectatic changes are seen in the left lung base.  The lungs are otherwise clear.   No overt pleural effusion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