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6694</w:t>
      </w:r>
    </w:p>
    <w:p>
      <w:r>
        <w:t>Visit Number: 7e3811ba5cbcec4b46ae4e5e531a54cc19c6d5cee91632e784bc8ed53456a783</w:t>
      </w:r>
    </w:p>
    <w:p>
      <w:r>
        <w:t>Masked_PatientID: 6686</w:t>
      </w:r>
    </w:p>
    <w:p>
      <w:r>
        <w:t>Order ID: d092a61eabec10f5e9ff96e8ee35496d7f71043a4702643a4d9ee0dd7ed55872</w:t>
      </w:r>
    </w:p>
    <w:p>
      <w:r>
        <w:t>Order Name: Chest X-ray</w:t>
      </w:r>
    </w:p>
    <w:p>
      <w:r>
        <w:t>Result Item Code: CHE-NOV</w:t>
      </w:r>
    </w:p>
    <w:p>
      <w:r>
        <w:t>Performed Date Time: 15/8/2017 1:35</w:t>
      </w:r>
    </w:p>
    <w:p>
      <w:r>
        <w:t>Line Num: 1</w:t>
      </w:r>
    </w:p>
    <w:p>
      <w:r>
        <w:t>Text:       HISTORY SOB REPORT  Triple chamber pacemaker leads are intact.  The AICD lead is intact.  Heart is enlarged.   Minor right basal atelectasis is seen.   Known / Minor  Finalised by: &lt;DOCTOR&gt;</w:t>
      </w:r>
    </w:p>
    <w:p>
      <w:r>
        <w:t>Accession Number: 33b9ed8bb8d5af1969d4537ed09647c3494ab3f27b9486f8c0c4dd55d250b7b0</w:t>
      </w:r>
    </w:p>
    <w:p>
      <w:r>
        <w:t>Updated Date Time: 15/8/2017 18:15</w:t>
      </w:r>
    </w:p>
    <w:p>
      <w:pPr>
        <w:pStyle w:val="Heading2"/>
      </w:pPr>
      <w:r>
        <w:t>Layman Explanation</w:t>
      </w:r>
    </w:p>
    <w:p>
      <w:r>
        <w:t>This radiology report discusses       HISTORY SOB REPORT  Triple chamber pacemaker leads are intact.  The AICD lead is intact.  Heart is enlarged.   Minor right basal atelectasis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