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6730</w:t>
      </w:r>
    </w:p>
    <w:p>
      <w:r>
        <w:t>Visit Number: b739c48ebfd255a705916ffea4421ba68c44cb4520c83de8d818321dba5ba3d9</w:t>
      </w:r>
    </w:p>
    <w:p>
      <w:r>
        <w:t>Masked_PatientID: 6728</w:t>
      </w:r>
    </w:p>
    <w:p>
      <w:r>
        <w:t>Order ID: 9f65b623a8fc853a7d26054c1b4cbf3ed6bb232992c0510f972508a75ef805d5</w:t>
      </w:r>
    </w:p>
    <w:p>
      <w:r>
        <w:t>Order Name: Chest X-ray, Erect</w:t>
      </w:r>
    </w:p>
    <w:p>
      <w:r>
        <w:t>Result Item Code: CHE-ER</w:t>
      </w:r>
    </w:p>
    <w:p>
      <w:r>
        <w:t>Performed Date Time: 01/1/2015 16:56</w:t>
      </w:r>
    </w:p>
    <w:p>
      <w:r>
        <w:t>Line Num: 1</w:t>
      </w:r>
    </w:p>
    <w:p>
      <w:r>
        <w:t>Text:       HISTORY fluid overload. REPORT  Comparison was made to the prior radiograph dated 17 November 2014. The prior CT  study dated 15 October 2014 was reviewed. The heart is not enlarged.  There is unfolding of the aorta.  There is suggestion  of mild background pulmonary congestion.  Nodular opacities in both lungs from known  metastases.  No gross consolidation or sizable pleural effusion is seen.   Known / Minor  Finalised by: &lt;DOCTOR&gt;</w:t>
      </w:r>
    </w:p>
    <w:p>
      <w:r>
        <w:t>Accession Number: 4d6f0cf1ecd851568fa50c1ae6e59335bd9228a12563c4a41baf6bf0acad4400</w:t>
      </w:r>
    </w:p>
    <w:p>
      <w:r>
        <w:t>Updated Date Time: 02/1/2015 10:14</w:t>
      </w:r>
    </w:p>
    <w:p>
      <w:pPr>
        <w:pStyle w:val="Heading2"/>
      </w:pPr>
      <w:r>
        <w:t>Layman Explanation</w:t>
      </w:r>
    </w:p>
    <w:p>
      <w:r>
        <w:t>This radiology report discusses       HISTORY fluid overload. REPORT  Comparison was made to the prior radiograph dated 17 November 2014. The prior CT  study dated 15 October 2014 was reviewed. The heart is not enlarged.  There is unfolding of the aorta.  There is suggestion  of mild background pulmonary congestion.  Nodular opacities in both lungs from known  metastases.  No gross consolidation or sizable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