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6737</w:t>
      </w:r>
    </w:p>
    <w:p>
      <w:r>
        <w:t>Visit Number: 9af651bf60b3779d8d4c09414889d7f904ba563fb821e0f96fb17559d5565b6f</w:t>
      </w:r>
    </w:p>
    <w:p>
      <w:r>
        <w:t>Masked_PatientID: 6732</w:t>
      </w:r>
    </w:p>
    <w:p>
      <w:r>
        <w:t>Order ID: 24a49dda5838969744ff2056d2df40d3aa925af9b7d66b9068e5539382c10e0a</w:t>
      </w:r>
    </w:p>
    <w:p>
      <w:r>
        <w:t>Order Name: Chest X-ray</w:t>
      </w:r>
    </w:p>
    <w:p>
      <w:r>
        <w:t>Result Item Code: CHE-NOV</w:t>
      </w:r>
    </w:p>
    <w:p>
      <w:r>
        <w:t>Performed Date Time: 03/8/2019 4:26</w:t>
      </w:r>
    </w:p>
    <w:p>
      <w:r>
        <w:t>Line Num: 1</w:t>
      </w:r>
    </w:p>
    <w:p>
      <w:r>
        <w:t>Text: HISTORY  fever REPORT The heart size and mediastinal configuration are normal.  No active lung lesion is seen. Report Indicator: Normal Finalised by: &lt;DOCTOR&gt;</w:t>
      </w:r>
    </w:p>
    <w:p>
      <w:r>
        <w:t>Accession Number: 929cef0cd7bd43990b7a24b9e76eec19abe08daec65b1850f58b044745d0dd59</w:t>
      </w:r>
    </w:p>
    <w:p>
      <w:r>
        <w:t>Updated Date Time: 04/8/2019 15:20</w:t>
      </w:r>
    </w:p>
    <w:p>
      <w:pPr>
        <w:pStyle w:val="Heading2"/>
      </w:pPr>
      <w:r>
        <w:t>Layman Explanation</w:t>
      </w:r>
    </w:p>
    <w:p>
      <w:r>
        <w:t>This radiology report discusses HISTORY  fever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