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6755</w:t>
      </w:r>
    </w:p>
    <w:p>
      <w:r>
        <w:t>Visit Number: 617683082a0b918c58a60ff568db3c6d97ceecace6d70da6c627b8c0298377b1</w:t>
      </w:r>
    </w:p>
    <w:p>
      <w:r>
        <w:t>Masked_PatientID: 6749</w:t>
      </w:r>
    </w:p>
    <w:p>
      <w:r>
        <w:t>Order ID: 939bdf0e08d6c96e355c26759e85bc81b26ebf1f934bfcbfbd196f7bbb76edef</w:t>
      </w:r>
    </w:p>
    <w:p>
      <w:r>
        <w:t>Order Name: Chest X-ray</w:t>
      </w:r>
    </w:p>
    <w:p>
      <w:r>
        <w:t>Result Item Code: CHE-NOV</w:t>
      </w:r>
    </w:p>
    <w:p>
      <w:r>
        <w:t>Performed Date Time: 20/11/2018 11:30</w:t>
      </w:r>
    </w:p>
    <w:p>
      <w:r>
        <w:t>Line Num: 1</w:t>
      </w:r>
    </w:p>
    <w:p>
      <w:r>
        <w:t>Text:       HISTORY pleural effusion with desartinib REPORT Comparison is made with the previous radiograph dated 27 Aug 2018. Persistent left pleural effusion is similar to that in the previous radiograph. The heart is normal in size. No consolidation is detected.   Known / Minor Finalised by: &lt;DOCTOR&gt;</w:t>
      </w:r>
    </w:p>
    <w:p>
      <w:r>
        <w:t>Accession Number: 3e464908c4fd98aa01cc74a1edc897f0d5e5aab9717d7ca7a32a3457f3653df6</w:t>
      </w:r>
    </w:p>
    <w:p>
      <w:r>
        <w:t>Updated Date Time: 20/11/2018 16:12</w:t>
      </w:r>
    </w:p>
    <w:p>
      <w:pPr>
        <w:pStyle w:val="Heading2"/>
      </w:pPr>
      <w:r>
        <w:t>Layman Explanation</w:t>
      </w:r>
    </w:p>
    <w:p>
      <w:r>
        <w:t>This radiology report discusses       HISTORY pleural effusion with desartinib REPORT Comparison is made with the previous radiograph dated 27 Aug 2018. Persistent left pleural effusion is similar to that in the previous radiograph. The heart is normal in size. No consolidation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