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6750</w:t>
      </w:r>
    </w:p>
    <w:p>
      <w:r>
        <w:t>Visit Number: 07f706ab6c13a7e8efdb9640734ecae3506ee1c2d31f882ab33d0502e8ced6d8</w:t>
      </w:r>
    </w:p>
    <w:p>
      <w:r>
        <w:t>Masked_PatientID: 6749</w:t>
      </w:r>
    </w:p>
    <w:p>
      <w:r>
        <w:t>Order ID: 5f8596a2cf682309502a7d3bbe690d854283993677b5a315624b7ec65b3ec868</w:t>
      </w:r>
    </w:p>
    <w:p>
      <w:r>
        <w:t>Order Name: Chest X-ray</w:t>
      </w:r>
    </w:p>
    <w:p>
      <w:r>
        <w:t>Result Item Code: CHE-NOV</w:t>
      </w:r>
    </w:p>
    <w:p>
      <w:r>
        <w:t>Performed Date Time: 22/12/2017 10:55</w:t>
      </w:r>
    </w:p>
    <w:p>
      <w:r>
        <w:t>Line Num: 1</w:t>
      </w:r>
    </w:p>
    <w:p>
      <w:r>
        <w:t>Text:       There are bi-basal pleural effusions.  No pneumothorax is detected.  The heart and  mediastinum are unremarkable.   May need further action Finalised by: &lt;DOCTOR&gt;</w:t>
      </w:r>
    </w:p>
    <w:p>
      <w:r>
        <w:t>Accession Number: 3d7736863e7938ff3f7b58562087b4fdc3d65f4a03a560efc61c3a3b3147d38d</w:t>
      </w:r>
    </w:p>
    <w:p>
      <w:r>
        <w:t>Updated Date Time: 23/12/2017 9:42</w:t>
      </w:r>
    </w:p>
    <w:p>
      <w:pPr>
        <w:pStyle w:val="Heading2"/>
      </w:pPr>
      <w:r>
        <w:t>Layman Explanation</w:t>
      </w:r>
    </w:p>
    <w:p>
      <w:r>
        <w:t>This radiology report discusses       There are bi-basal pleural effusions.  No pneumothorax is detected.  The heart and  mediastinum are unremarkable.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