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6777</w:t>
      </w:r>
    </w:p>
    <w:p>
      <w:r>
        <w:t>Visit Number: 583bc379683a5b8f418444356224c673f6b79bfd3d4975610846b6864332b701</w:t>
      </w:r>
    </w:p>
    <w:p>
      <w:r>
        <w:t>Masked_PatientID: 6759</w:t>
      </w:r>
    </w:p>
    <w:p>
      <w:r>
        <w:t>Order ID: cc3da7f6671d9089fbb2b0b871c1d60266b1d9f324df312bd38268c2faf64112</w:t>
      </w:r>
    </w:p>
    <w:p>
      <w:r>
        <w:t>Order Name: Chest X-ray</w:t>
      </w:r>
    </w:p>
    <w:p>
      <w:r>
        <w:t>Result Item Code: CHE-NOV</w:t>
      </w:r>
    </w:p>
    <w:p>
      <w:r>
        <w:t>Performed Date Time: 01/3/2019 15:36</w:t>
      </w:r>
    </w:p>
    <w:p>
      <w:r>
        <w:t>Line Num: 1</w:t>
      </w:r>
    </w:p>
    <w:p>
      <w:r>
        <w:t>Text:       HISTORY R UL nodule. ?Fungal  Renal transplant pt REPORT CHEST  PA The heart size is normal. Low density nodular opacity is seen in the periphery of the right midzone.  This  shows no significant change in appearance as compared with the image taken 22nd February  2019.  No fresh lung lesion is seen.     Known / Minor Finalised by: &lt;DOCTOR&gt;</w:t>
      </w:r>
    </w:p>
    <w:p>
      <w:r>
        <w:t>Accession Number: 56e4dc725577972a7586950f776e458aa3173ce48aef20f1ecb96295336a8aee</w:t>
      </w:r>
    </w:p>
    <w:p>
      <w:r>
        <w:t>Updated Date Time: 04/3/2019 16:01</w:t>
      </w:r>
    </w:p>
    <w:p>
      <w:pPr>
        <w:pStyle w:val="Heading2"/>
      </w:pPr>
      <w:r>
        <w:t>Layman Explanation</w:t>
      </w:r>
    </w:p>
    <w:p>
      <w:r>
        <w:t>This radiology report discusses       HISTORY R UL nodule. ?Fungal  Renal transplant pt REPORT CHEST  PA The heart size is normal. Low density nodular opacity is seen in the periphery of the right midzone.  This  shows no significant change in appearance as compared with the image taken 22nd February  2019.  No fresh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