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6776</w:t>
      </w:r>
    </w:p>
    <w:p>
      <w:r>
        <w:t>Visit Number: 7ea28e6898efc47712e522d3ac1b231cf7355004d2511ebe6a2f7bded823a7da</w:t>
      </w:r>
    </w:p>
    <w:p>
      <w:r>
        <w:t>Masked_PatientID: 6759</w:t>
      </w:r>
    </w:p>
    <w:p>
      <w:r>
        <w:t>Order ID: 3a9535ed568c9735807046228a7f1aadf58b7e9cf2de2e42e00678845d6b8037</w:t>
      </w:r>
    </w:p>
    <w:p>
      <w:r>
        <w:t>Order Name: Chest X-ray, Erect</w:t>
      </w:r>
    </w:p>
    <w:p>
      <w:r>
        <w:t>Result Item Code: CHE-ER</w:t>
      </w:r>
    </w:p>
    <w:p>
      <w:r>
        <w:t>Performed Date Time: 02/4/2020 20:00</w:t>
      </w:r>
    </w:p>
    <w:p>
      <w:r>
        <w:t>Line Num: 1</w:t>
      </w:r>
    </w:p>
    <w:p>
      <w:r>
        <w:t>Text: HISTORY  A49 C15. herpes zoster, mild SOB occasionally REPORT The heart size and mediastinal configuration are normal.  No active lung lesion is seen. Spinal instrumentation is noted at C7. Report Indicator: Known / Minor Finalised by: &lt;DOCTOR&gt;</w:t>
      </w:r>
    </w:p>
    <w:p>
      <w:r>
        <w:t>Accession Number: e0e566dc8bd3aa0f636cacd35e43ac95284a6714d8909af2ef13b90ad470c7a4</w:t>
      </w:r>
    </w:p>
    <w:p>
      <w:r>
        <w:t>Updated Date Time: 02/4/2020 20:12</w:t>
      </w:r>
    </w:p>
    <w:p>
      <w:pPr>
        <w:pStyle w:val="Heading2"/>
      </w:pPr>
      <w:r>
        <w:t>Layman Explanation</w:t>
      </w:r>
    </w:p>
    <w:p>
      <w:r>
        <w:t>This radiology report discusses HISTORY  A49 C15. herpes zoster, mild SOB occasionally REPORT The heart size and mediastinal configuration are normal.  No active lung lesion is seen. Spinal instrumentation is noted at C7.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