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6774</w:t>
      </w:r>
    </w:p>
    <w:p>
      <w:r>
        <w:t>Visit Number: 2a820129c2cb891bed03b313525f3b0e873ae232ed2c890bc48fb09b4a6e6957</w:t>
      </w:r>
    </w:p>
    <w:p>
      <w:r>
        <w:t>Masked_PatientID: 6759</w:t>
      </w:r>
    </w:p>
    <w:p>
      <w:r>
        <w:t>Order ID: 3a05894a6e39c2b4a4d82bcf79a66407db4e5c4ed367f93fe06bf7393baec959</w:t>
      </w:r>
    </w:p>
    <w:p>
      <w:r>
        <w:t>Order Name: Chest X-ray, Erect</w:t>
      </w:r>
    </w:p>
    <w:p>
      <w:r>
        <w:t>Result Item Code: CHE-ER</w:t>
      </w:r>
    </w:p>
    <w:p>
      <w:r>
        <w:t>Performed Date Time: 07/7/2019 11:43</w:t>
      </w:r>
    </w:p>
    <w:p>
      <w:r>
        <w:t>Line Num: 1</w:t>
      </w:r>
    </w:p>
    <w:p>
      <w:r>
        <w:t>Text: HISTORY  cough x 2/52 tro pneumonoia REPORT Chest X-ray: Erect Radiograph of 3 May 2019 was reviewed. Heart size is within normal limits. Aorta is unfolded. No active lung lesion. Surgical instrumentation noted in the lower cervical spine. Report Indicator: Known / Minor Finalised by: &lt;DOCTOR&gt;</w:t>
      </w:r>
    </w:p>
    <w:p>
      <w:r>
        <w:t>Accession Number: 45cdf0f9acb163297795934bd04f9d43fc732c4848f6d801ce0bfc7a10e6221e</w:t>
      </w:r>
    </w:p>
    <w:p>
      <w:r>
        <w:t>Updated Date Time: 07/7/2019 20:29</w:t>
      </w:r>
    </w:p>
    <w:p>
      <w:pPr>
        <w:pStyle w:val="Heading2"/>
      </w:pPr>
      <w:r>
        <w:t>Layman Explanation</w:t>
      </w:r>
    </w:p>
    <w:p>
      <w:r>
        <w:t>This radiology report discusses HISTORY  cough x 2/52 tro pneumonoia REPORT Chest X-ray: Erect Radiograph of 3 May 2019 was reviewed. Heart size is within normal limits. Aorta is unfolded. No active lung lesion. Surgical instrumentation noted in the lower cervical spine.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