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6766</w:t>
      </w:r>
    </w:p>
    <w:p>
      <w:r>
        <w:t>Visit Number: 13f63a4bb2e175a1fc1bbc76e33fb818f7732806821cfd3a13b33e7230e98e7a</w:t>
      </w:r>
    </w:p>
    <w:p>
      <w:r>
        <w:t>Masked_PatientID: 6759</w:t>
      </w:r>
    </w:p>
    <w:p>
      <w:r>
        <w:t>Order ID: 6d5bc61a1bd23418b9b2b1bbc3cb44c2a3e2f2aedaf1a3f0c5326843afc4f387</w:t>
      </w:r>
    </w:p>
    <w:p>
      <w:r>
        <w:t>Order Name: CT Chest or Thorax</w:t>
      </w:r>
    </w:p>
    <w:p>
      <w:r>
        <w:t>Result Item Code: CTCHE</w:t>
      </w:r>
    </w:p>
    <w:p>
      <w:r>
        <w:t>Performed Date Time: 09/2/2019 12:42</w:t>
      </w:r>
    </w:p>
    <w:p>
      <w:r>
        <w:t>Line Num: 1</w:t>
      </w:r>
    </w:p>
    <w:p>
      <w:r>
        <w:t>Text:       HISTORY Prolonged cough in immunocompromised host for invx B/g ESRF sec to IgA nephropathy s/p DDRTx Sep 2016 TECHNIQUE Noncontrast-enhanced CT of the thorax was acquired. No intravenous contrast was given. FINDINGS Reference is made to prior chest radiograph dated 7 February 2019. A consolidative focus with adjacent ground-glass change is present in the peripheral  aspect of the right upper lobe anterior segment (se 3-49). No cavitation.  A 0.5  cm pulmonary nodule ispresent in the right lower lobe posterolateral basal segment  (se 3-96). Mild atelectatic change is also noted in the right lower lobe.  Mild generalised airway thickening is present in both lungs with minimal bronchiectatic  in the lingula (se 3-83) and right lower lobe.  The major airways are patent. No  pleural effusion is seen.  Atherosclerotic calcifications are present in the normal calibre thoracic aorta and  coronary arteries. The cardiac size is not enlarged.  No pericardial effusion is  identified.  No significantly enlarged intrathoracic lymph node is identified. Hypodense foci are present in the thyroid lobes with coarse calcifications in the  right lower lobe. The included upper abdomen is unremarkable save for uncomplicated cholelithiasis  and atrophic kidneys. No destructive bony process is seen. Lower cervical instrumentation is partially  imaged. Degenerative changes are present in the spine. A 1.5 cm cutaneous cystic  lesion in the right anterior chest wall likely represents a sebaceous cyst.  CONCLUSION Focal consolidation in the peripheral aspect of the right upper lobe with mild adjacent  ground-glass change, suggest correlation for chest infection (bacterial or even atypical  infections such as fungal ). Follow-up study post-treatment is recommended to ensure  interval resolution.  Non-specific right lower lobe pulmonary nodule. Mild diffuse airway thickening in  both lungs, likely inflammatory.  Minimal bronchiectasis changes in the right lower  lobe and inferior lingula. Other findings are as detailed in the body of the report.    May need further action Kee Tze Phei , Senior Resident , 17033Z Finalised by: &lt;DOCTOR&gt;</w:t>
      </w:r>
    </w:p>
    <w:p>
      <w:r>
        <w:t>Accession Number: 800624bbf6c07970c639894c8c5aef9b963ba3dfea3419dfc1e553cf05f7f066</w:t>
      </w:r>
    </w:p>
    <w:p>
      <w:r>
        <w:t>Updated Date Time: 09/2/2019 19:29</w:t>
      </w:r>
    </w:p>
    <w:p>
      <w:pPr>
        <w:pStyle w:val="Heading2"/>
      </w:pPr>
      <w:r>
        <w:t>Layman Explanation</w:t>
      </w:r>
    </w:p>
    <w:p>
      <w:r>
        <w:t>This radiology report discusses       HISTORY Prolonged cough in immunocompromised host for invx B/g ESRF sec to IgA nephropathy s/p DDRTx Sep 2016 TECHNIQUE Noncontrast-enhanced CT of the thorax was acquired. No intravenous contrast was given. FINDINGS Reference is made to prior chest radiograph dated 7 February 2019. A consolidative focus with adjacent ground-glass change is present in the peripheral  aspect of the right upper lobe anterior segment (se 3-49). No cavitation.  A 0.5  cm pulmonary nodule ispresent in the right lower lobe posterolateral basal segment  (se 3-96). Mild atelectatic change is also noted in the right lower lobe.  Mild generalised airway thickening is present in both lungs with minimal bronchiectatic  in the lingula (se 3-83) and right lower lobe.  The major airways are patent. No  pleural effusion is seen.  Atherosclerotic calcifications are present in the normal calibre thoracic aorta and  coronary arteries. The cardiac size is not enlarged.  No pericardial effusion is  identified.  No significantly enlarged intrathoracic lymph node is identified. Hypodense foci are present in the thyroid lobes with coarse calcifications in the  right lower lobe. The included upper abdomen is unremarkable save for uncomplicated cholelithiasis  and atrophic kidneys. No destructive bony process is seen. Lower cervical instrumentation is partially  imaged. Degenerative changes are present in the spine. A 1.5 cm cutaneous cystic  lesion in the right anterior chest wall likely represents a sebaceous cyst.  CONCLUSION Focal consolidation in the peripheral aspect of the right upper lobe with mild adjacent  ground-glass change, suggest correlation for chest infection (bacterial or even atypical  infections such as fungal ). Follow-up study post-treatment is recommended to ensure  interval resolution.  Non-specific right lower lobe pulmonary nodule. Mild diffuse airway thickening in  both lungs, likely inflammatory.  Minimal bronchiectasis changes in the right lower  lobe and inferior lingula. Other findings are as detailed in the body of the report.    May need further action Kee Tze Phei , Senior Resident , 17033Z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