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6762</w:t>
      </w:r>
    </w:p>
    <w:p>
      <w:r>
        <w:t>Visit Number: 0c6b540aaf012ad9bdf2a6e9d87e03d43532d3dbe3ee614b4aabdedcd10c4dbe</w:t>
      </w:r>
    </w:p>
    <w:p>
      <w:r>
        <w:t>Masked_PatientID: 6759</w:t>
      </w:r>
    </w:p>
    <w:p>
      <w:r>
        <w:t>Order ID: 8fbf903a5a3b259e2d09ed0b690544ea5c9a111aa01830166347569b9b4ff724</w:t>
      </w:r>
    </w:p>
    <w:p>
      <w:r>
        <w:t>Order Name: Chest X-ray</w:t>
      </w:r>
    </w:p>
    <w:p>
      <w:r>
        <w:t>Result Item Code: CHE-NOV</w:t>
      </w:r>
    </w:p>
    <w:p>
      <w:r>
        <w:t>Performed Date Time: 14/1/2017 14:49</w:t>
      </w:r>
    </w:p>
    <w:p>
      <w:r>
        <w:t>Line Num: 1</w:t>
      </w:r>
    </w:p>
    <w:p>
      <w:r>
        <w:t>Text:       HISTORY URTI; recent DDRT still on tacrolimus REPORT  Prior chest radiograph dated 16/09/2016 was reviewed. The heart size is normal.  The thoracic aorta is unfolded. No consolidation, pleural effusion or pneumothorax is seen. Previous C6/7 instrumentation hardware is noted.   Known / Minor  Finalised by: &lt;DOCTOR&gt;</w:t>
      </w:r>
    </w:p>
    <w:p>
      <w:r>
        <w:t>Accession Number: 42eccad5d03ea52729ddd8228ecd3ce4bd18ef5e39ae226ea6da5b742ad5e3b4</w:t>
      </w:r>
    </w:p>
    <w:p>
      <w:r>
        <w:t>Updated Date Time: 14/1/2017 17:02</w:t>
      </w:r>
    </w:p>
    <w:p>
      <w:pPr>
        <w:pStyle w:val="Heading2"/>
      </w:pPr>
      <w:r>
        <w:t>Layman Explanation</w:t>
      </w:r>
    </w:p>
    <w:p>
      <w:r>
        <w:t>This radiology report discusses       HISTORY URTI; recent DDRT still on tacrolimus REPORT  Prior chest radiograph dated 16/09/2016 was reviewed. The heart size is normal.  The thoracic aorta is unfolded. No consolidation, pleural effusion or pneumothorax is seen. Previous C6/7 instrumentation hardware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