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6764</w:t>
      </w:r>
    </w:p>
    <w:p>
      <w:r>
        <w:t>Visit Number: a3792efbda24efe6f278083ea085a573592f91807ee9afae9f4f650bd6596de8</w:t>
      </w:r>
    </w:p>
    <w:p>
      <w:r>
        <w:t>Masked_PatientID: 6759</w:t>
      </w:r>
    </w:p>
    <w:p>
      <w:r>
        <w:t>Order ID: c207b583091da504a9dbcb4cc67d96f8f47d155ec940e274075088d9dfafcc7f</w:t>
      </w:r>
    </w:p>
    <w:p>
      <w:r>
        <w:t>Order Name: Chest X-ray, Erect</w:t>
      </w:r>
    </w:p>
    <w:p>
      <w:r>
        <w:t>Result Item Code: CHE-ER</w:t>
      </w:r>
    </w:p>
    <w:p>
      <w:r>
        <w:t>Performed Date Time: 18/2/2017 18:25</w:t>
      </w:r>
    </w:p>
    <w:p>
      <w:r>
        <w:t>Line Num: 1</w:t>
      </w:r>
    </w:p>
    <w:p>
      <w:r>
        <w:t>Text:       HISTORY cough REPORT  The heart is of normal size. The thoracic aorta is mildly unfolded.   No consolidation, collapse or pleural effusion is detected.  C6-7 spinal fixation is again noted .   Known / Minor  Finalised by: &lt;DOCTOR&gt;</w:t>
      </w:r>
    </w:p>
    <w:p>
      <w:r>
        <w:t>Accession Number: 1abf2fedd9ddcff8ebfc4f824d6bcaaaea2a4e3382ef09dabe3dde0cfd800227</w:t>
      </w:r>
    </w:p>
    <w:p>
      <w:r>
        <w:t>Updated Date Time: 19/2/2017 8:53</w:t>
      </w:r>
    </w:p>
    <w:p>
      <w:pPr>
        <w:pStyle w:val="Heading2"/>
      </w:pPr>
      <w:r>
        <w:t>Layman Explanation</w:t>
      </w:r>
    </w:p>
    <w:p>
      <w:r>
        <w:t>This radiology report discusses       HISTORY cough REPORT  The heart is of normal size. The thoracic aorta is mildly unfolded.   No consolidation, collapse or pleural effusion is detected.  C6-7 spinal fixation is again noted 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