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6781</w:t>
      </w:r>
    </w:p>
    <w:p>
      <w:r>
        <w:t>Visit Number: da87c4c360d931d9756fba2aeeab8cb3595fb0540d6b33172977a45b5d772302</w:t>
      </w:r>
    </w:p>
    <w:p>
      <w:r>
        <w:t>Masked_PatientID: 6759</w:t>
      </w:r>
    </w:p>
    <w:p>
      <w:r>
        <w:t>Order ID: 27f7d46847c691afc4baaf4beec5caf46607bc48cc31ed41de492c63ebf4792c</w:t>
      </w:r>
    </w:p>
    <w:p>
      <w:r>
        <w:t>Order Name: Chest X-ray</w:t>
      </w:r>
    </w:p>
    <w:p>
      <w:r>
        <w:t>Result Item Code: CHE-NOV</w:t>
      </w:r>
    </w:p>
    <w:p>
      <w:r>
        <w:t>Performed Date Time: 21/2/2020 12:18</w:t>
      </w:r>
    </w:p>
    <w:p>
      <w:r>
        <w:t>Line Num: 1</w:t>
      </w:r>
    </w:p>
    <w:p>
      <w:r>
        <w:t>Text: HISTORY  Prev CAP with R sided consolidation Renal Tx pt To document resolution of consolidation REPORT X-ray dated 10/01/2020 was reviewed. The heart size is normal. There is near complete resolution of the airspace consolidation in the right mid  zone. No effusion is noted. Report Indicator: Known / Minor Finalised by: &lt;DOCTOR&gt;</w:t>
      </w:r>
    </w:p>
    <w:p>
      <w:r>
        <w:t>Accession Number: 151427587ea24c1339028d93a686cba3fd3bed369c05a6053ea8ff15a480c9d2</w:t>
      </w:r>
    </w:p>
    <w:p>
      <w:r>
        <w:t>Updated Date Time: 21/2/2020 14:27</w:t>
      </w:r>
    </w:p>
    <w:p>
      <w:pPr>
        <w:pStyle w:val="Heading2"/>
      </w:pPr>
      <w:r>
        <w:t>Layman Explanation</w:t>
      </w:r>
    </w:p>
    <w:p>
      <w:r>
        <w:t>This radiology report discusses HISTORY  Prev CAP with R sided consolidation Renal Tx pt To document resolution of consolidation REPORT X-ray dated 10/01/2020 was reviewed. The heart size is normal. There is near complete resolution of the airspace consolidation in the right mid  zone. No effusion is noted.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