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6810</w:t>
      </w:r>
    </w:p>
    <w:p>
      <w:r>
        <w:t>Visit Number: 8598a6ac2aeeb4446e7bf925eb5e6ae7db7ee57d3abc1a434ecdf8eb2c8fa0f8</w:t>
      </w:r>
    </w:p>
    <w:p>
      <w:r>
        <w:t>Masked_PatientID: 6783</w:t>
      </w:r>
    </w:p>
    <w:p>
      <w:r>
        <w:t>Order ID: 203e8345c25b667a822e6e726f3c7ad5bfa351afd575aeda1ba81ab185d49973</w:t>
      </w:r>
    </w:p>
    <w:p>
      <w:r>
        <w:t>Order Name: Chest X-ray</w:t>
      </w:r>
    </w:p>
    <w:p>
      <w:r>
        <w:t>Result Item Code: CHE-NOV</w:t>
      </w:r>
    </w:p>
    <w:p>
      <w:r>
        <w:t>Performed Date Time: 02/9/2019 19:05</w:t>
      </w:r>
    </w:p>
    <w:p>
      <w:r>
        <w:t>Line Num: 1</w:t>
      </w:r>
    </w:p>
    <w:p>
      <w:r>
        <w:t>Text: HISTORY  For NGT placement Previous NGT not in situ REPORT The tip of the NG tube has been omitted on this radiograph. However the NG tube is  projected over the stomach. Right central venous catheter is projected over the SVC.  Bibasilar atelectasis and left pulmonary consolidation with effusion is unchanged. Report Indicator: Known / Minor Finalised by: &lt;DOCTOR&gt;</w:t>
      </w:r>
    </w:p>
    <w:p>
      <w:r>
        <w:t>Accession Number: 223fad549cd63f3cccd5c169cc75b623905fbd653fce38ee9a44d122669b6978</w:t>
      </w:r>
    </w:p>
    <w:p>
      <w:r>
        <w:t>Updated Date Time: 03/9/2019 19:29</w:t>
      </w:r>
    </w:p>
    <w:p>
      <w:pPr>
        <w:pStyle w:val="Heading2"/>
      </w:pPr>
      <w:r>
        <w:t>Layman Explanation</w:t>
      </w:r>
    </w:p>
    <w:p>
      <w:r>
        <w:t>This radiology report discusses HISTORY  For NGT placement Previous NGT not in situ REPORT The tip of the NG tube has been omitted on this radiograph. However the NG tube is  projected over the stomach. Right central venous catheter is projected over the SVC.  Bibasilar atelectasis and left pulmonary consolidation with effusion is unchanged.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