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6792</w:t>
      </w:r>
    </w:p>
    <w:p>
      <w:r>
        <w:t>Visit Number: 8598a6ac2aeeb4446e7bf925eb5e6ae7db7ee57d3abc1a434ecdf8eb2c8fa0f8</w:t>
      </w:r>
    </w:p>
    <w:p>
      <w:r>
        <w:t>Masked_PatientID: 6783</w:t>
      </w:r>
    </w:p>
    <w:p>
      <w:r>
        <w:t>Order ID: 31454cde97a37a7be99c118a0d943944a4a4aec09b272ec80b10b15cce15545f</w:t>
      </w:r>
    </w:p>
    <w:p>
      <w:r>
        <w:t>Order Name: Chest X-ray, Erect</w:t>
      </w:r>
    </w:p>
    <w:p>
      <w:r>
        <w:t>Result Item Code: CHE-ER</w:t>
      </w:r>
    </w:p>
    <w:p>
      <w:r>
        <w:t>Performed Date Time: 08/6/2019 22:16</w:t>
      </w:r>
    </w:p>
    <w:p>
      <w:r>
        <w:t>Line Num: 1</w:t>
      </w:r>
    </w:p>
    <w:p>
      <w:r>
        <w:t>Text: HISTORY  Post intubation REPORT Even though this is an AP projection, the cardiac shadow appears enlarged. Air space  shadowing is noted in the right lung base and also in the left mid and lower zones.  Underlying congestive change is also present on this supine film. The tip of the  right CVP line is over the superior vena cava. The tip of the ETT is 5 cm from the  bifurcation. The tip of the naso gastric tube is not visualized on this film. High  right hemi-diaphragm.   Report Indicator: May need further action Finalised by: &lt;DOCTOR&gt;</w:t>
      </w:r>
    </w:p>
    <w:p>
      <w:r>
        <w:t>Accession Number: 07f05734c6566337e906571323805b74c4893c52292a5bbf65a30c52236b870b</w:t>
      </w:r>
    </w:p>
    <w:p>
      <w:r>
        <w:t>Updated Date Time: 10/6/2019 7:28</w:t>
      </w:r>
    </w:p>
    <w:p>
      <w:pPr>
        <w:pStyle w:val="Heading2"/>
      </w:pPr>
      <w:r>
        <w:t>Layman Explanation</w:t>
      </w:r>
    </w:p>
    <w:p>
      <w:r>
        <w:t>This radiology report discusses HISTORY  Post intubation REPORT Even though this is an AP projection, the cardiac shadow appears enlarged. Air space  shadowing is noted in the right lung base and also in the left mid and lower zones.  Underlying congestive change is also present on this supine film. The tip of the  right CVP line is over the superior vena cava. The tip of the ETT is 5 cm from the  bifurcation. The tip of the naso gastric tube is not visualized on this film. High  right hemi-diaphragm.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