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6793</w:t>
      </w:r>
    </w:p>
    <w:p>
      <w:r>
        <w:t>Visit Number: 8598a6ac2aeeb4446e7bf925eb5e6ae7db7ee57d3abc1a434ecdf8eb2c8fa0f8</w:t>
      </w:r>
    </w:p>
    <w:p>
      <w:r>
        <w:t>Masked_PatientID: 6783</w:t>
      </w:r>
    </w:p>
    <w:p>
      <w:r>
        <w:t>Order ID: 244b5a4bcf4a7e4c4a9c106ec448cf1fb718c8ba1d492f9e40ec2dc77b515693</w:t>
      </w:r>
    </w:p>
    <w:p>
      <w:r>
        <w:t>Order Name: Chest X-ray, Erect</w:t>
      </w:r>
    </w:p>
    <w:p>
      <w:r>
        <w:t>Result Item Code: CHE-ER</w:t>
      </w:r>
    </w:p>
    <w:p>
      <w:r>
        <w:t>Performed Date Time: 08/6/2019 22:31</w:t>
      </w:r>
    </w:p>
    <w:p>
      <w:r>
        <w:t>Line Num: 1</w:t>
      </w:r>
    </w:p>
    <w:p>
      <w:r>
        <w:t>Text: HISTORY  for ETT placement REPORT Comparison radiograph 08/06/2019. Tip of the endotracheal tube is located approximately 3.3 cm from the carina and  appears satisfactory. Nasogastric tube and right jugular central line noted in situ.  Surgical staples seen in the right axilla. Left atrial enlargement and cardiomegaly are noted. There is evidence of perihilar  congestion with blunted appearance of the left costophrenic angle. Report Indicator: May need further action Finalised by: &lt;DOCTOR&gt;</w:t>
      </w:r>
    </w:p>
    <w:p>
      <w:r>
        <w:t>Accession Number: f3b094c7955a00e71388df411f2e2d27cad0cce82ae1b71079368f188ed0b414</w:t>
      </w:r>
    </w:p>
    <w:p>
      <w:r>
        <w:t>Updated Date Time: 10/6/2019 8:29</w:t>
      </w:r>
    </w:p>
    <w:p>
      <w:pPr>
        <w:pStyle w:val="Heading2"/>
      </w:pPr>
      <w:r>
        <w:t>Layman Explanation</w:t>
      </w:r>
    </w:p>
    <w:p>
      <w:r>
        <w:t>This radiology report discusses HISTORY  for ETT placement REPORT Comparison radiograph 08/06/2019. Tip of the endotracheal tube is located approximately 3.3 cm from the carina and  appears satisfactory. Nasogastric tube and right jugular central line noted in situ.  Surgical staples seen in the right axilla. Left atrial enlargement and cardiomegaly are noted. There is evidence of perihilar  congestion with blunted appearance of the left costophrenic angle.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