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6797</w:t>
      </w:r>
    </w:p>
    <w:p>
      <w:r>
        <w:t>Visit Number: 8598a6ac2aeeb4446e7bf925eb5e6ae7db7ee57d3abc1a434ecdf8eb2c8fa0f8</w:t>
      </w:r>
    </w:p>
    <w:p>
      <w:r>
        <w:t>Masked_PatientID: 6783</w:t>
      </w:r>
    </w:p>
    <w:p>
      <w:r>
        <w:t>Order ID: 4f2fccaf272777c27276ab6754cca4d378394220eb1dc86f1abca02797188a91</w:t>
      </w:r>
    </w:p>
    <w:p>
      <w:r>
        <w:t>Order Name: Chest X-ray</w:t>
      </w:r>
    </w:p>
    <w:p>
      <w:r>
        <w:t>Result Item Code: CHE-NOV</w:t>
      </w:r>
    </w:p>
    <w:p>
      <w:r>
        <w:t>Performed Date Time: 28/6/2019 22:37</w:t>
      </w:r>
    </w:p>
    <w:p>
      <w:r>
        <w:t>Line Num: 1</w:t>
      </w:r>
    </w:p>
    <w:p>
      <w:r>
        <w:t>Text: HISTORY  Septic workup REPORT Central catheters are projected over the SVC. There is central pulmonary congestion.  Right hemidiaphragm remains elevated with likely bilateral small pleural effusions.  right axillary surgery is noted. mitral annulus calcification is seen. Report Indicator: Known / Minor Finalised by: &lt;DOCTOR&gt;</w:t>
      </w:r>
    </w:p>
    <w:p>
      <w:r>
        <w:t>Accession Number: ca6e30d2bba170766ccb296b9b108e3fbab3b7c5546ffadc41200f15c9bd0d72</w:t>
      </w:r>
    </w:p>
    <w:p>
      <w:r>
        <w:t>Updated Date Time: 29/6/2019 12:14</w:t>
      </w:r>
    </w:p>
    <w:p>
      <w:pPr>
        <w:pStyle w:val="Heading2"/>
      </w:pPr>
      <w:r>
        <w:t>Layman Explanation</w:t>
      </w:r>
    </w:p>
    <w:p>
      <w:r>
        <w:t>This radiology report discusses HISTORY  Septic workup REPORT Central catheters are projected over the SVC. There is central pulmonary congestion.  Right hemidiaphragm remains elevated with likely bilateral small pleural effusions.  right axillary surgery is noted. mitral annulus calcification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