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6798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75b07c2ea166876a69042c0fae5bca3bd7d47351e07b9733e29865e4b2a44f8c</w:t>
      </w:r>
    </w:p>
    <w:p>
      <w:r>
        <w:t>Order Name: Chest X-ray</w:t>
      </w:r>
    </w:p>
    <w:p>
      <w:r>
        <w:t>Result Item Code: CHE-NOV</w:t>
      </w:r>
    </w:p>
    <w:p>
      <w:r>
        <w:t>Performed Date Time: 29/6/2019 4:54</w:t>
      </w:r>
    </w:p>
    <w:p>
      <w:r>
        <w:t>Line Num: 1</w:t>
      </w:r>
    </w:p>
    <w:p>
      <w:r>
        <w:t>Text: HISTORY  full septic wu REPORT Sternotomy wires are noted. Right/left central venous lines are observed in situ. The heart is enlarged.  There is pulmonary venous congestion with septal lines and ground-glass changes.  There is stable elevation of the right hemidiaphragm.  Heterogeneous alveolar/ground glass shadowing is observed in the retrocardiac left  lower zone. Report Indicator: Known / Minor Finalised by: &lt;DOCTOR&gt;</w:t>
      </w:r>
    </w:p>
    <w:p>
      <w:r>
        <w:t>Accession Number: ca23700f2ea81eba5a4c0137688ece34feb65260df0a5275f0ed07e0fc968881</w:t>
      </w:r>
    </w:p>
    <w:p>
      <w:r>
        <w:t>Updated Date Time: 30/6/2019 18:47</w:t>
      </w:r>
    </w:p>
    <w:p>
      <w:pPr>
        <w:pStyle w:val="Heading2"/>
      </w:pPr>
      <w:r>
        <w:t>Layman Explanation</w:t>
      </w:r>
    </w:p>
    <w:p>
      <w:r>
        <w:t>This radiology report discusses HISTORY  full septic wu REPORT Sternotomy wires are noted. Right/left central venous lines are observed in situ. The heart is enlarged.  There is pulmonary venous congestion with septal lines and ground-glass changes.  There is stable elevation of the right hemidiaphragm.  Heterogeneous alveolar/ground glass shadowing is observed in the retrocardiac left  lower zone.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