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6816</w:t>
      </w:r>
    </w:p>
    <w:p>
      <w:r>
        <w:t>Visit Number: 4a4f2ac6fdd1e4ef1deaede0a7ebea0cc9de479482272c1c0f5119fb52254494</w:t>
      </w:r>
    </w:p>
    <w:p>
      <w:r>
        <w:t>Masked_PatientID: 6814</w:t>
      </w:r>
    </w:p>
    <w:p>
      <w:r>
        <w:t>Order ID: fae36388d833b278cd5fd223f05654567bc03062b4528d95a43e1881ece162af</w:t>
      </w:r>
    </w:p>
    <w:p>
      <w:r>
        <w:t>Order Name: CT Pulmonary Angiogram</w:t>
      </w:r>
    </w:p>
    <w:p>
      <w:r>
        <w:t>Result Item Code: CTCHEPE</w:t>
      </w:r>
    </w:p>
    <w:p>
      <w:r>
        <w:t>Performed Date Time: 02/6/2019 15:03</w:t>
      </w:r>
    </w:p>
    <w:p>
      <w:r>
        <w:t>Line Num: 1</w:t>
      </w:r>
    </w:p>
    <w:p>
      <w:r>
        <w:t>Text: HISTORY  desaturation ?PE TECHNIQUE Scans acquired as per department protocol. Intravenous contrast: Omnipaque 350 - Volume (ml): 50 FINDINGS Comparison is made with the previous CT thorax dated 24 May 2019. Pulmonary arteries are opacified to the level of the subsegmental arteries. No filling  defect is seen to suggest pulmonary embolus. The pulmonary trunk measures up to 2.4  cm in maximal diameter and is not enlarged. There is no evidence of right ventricular  strain. No suspicious pulmonary nodule or focal consolidation is seen. Centrilobular emphysema  is present with upper lobe predominance. Bilateral small pleural effusions with adjacent  compressive atelectasis. Small amount of secretions are seen within the trachea.  The central airways are otherwise patent. The heart is normal in size. No pericardial effusion. Incidental nonspecific subcentimetre  hypodensity with calcification in the right thyroid lobe. Stable small volume right  upper and lower paratracheal, subcarinal and right hilar lymph nodes are seen. No  new enlarged mediastinal or hilar lymph node.  Intraperitoneal free gas in the upper abdomen may be related to recent anterior resection. No destructive bony lesion is seen. CONCLUSION No CT evidence of acute pulmonary embolism. No suspicious pulmonary mass or focal consolidation. Bilateral small pleural effusions, new.  Report Indicator: Known / Minor Finalised by: &lt;DOCTOR&gt;</w:t>
      </w:r>
    </w:p>
    <w:p>
      <w:r>
        <w:t>Accession Number: 99debd794fcdd17e84391930f54bf28dde123dc72978a61f17e68bf6f831dcaa</w:t>
      </w:r>
    </w:p>
    <w:p>
      <w:r>
        <w:t>Updated Date Time: 02/6/2019 16:24</w:t>
      </w:r>
    </w:p>
    <w:p>
      <w:pPr>
        <w:pStyle w:val="Heading2"/>
      </w:pPr>
      <w:r>
        <w:t>Layman Explanation</w:t>
      </w:r>
    </w:p>
    <w:p>
      <w:r>
        <w:t>This radiology report discusses HISTORY  desaturation ?PE TECHNIQUE Scans acquired as per department protocol. Intravenous contrast: Omnipaque 350 - Volume (ml): 50 FINDINGS Comparison is made with the previous CT thorax dated 24 May 2019. Pulmonary arteries are opacified to the level of the subsegmental arteries. No filling  defect is seen to suggest pulmonary embolus. The pulmonary trunk measures up to 2.4  cm in maximal diameter and is not enlarged. There is no evidence of right ventricular  strain. No suspicious pulmonary nodule or focal consolidation is seen. Centrilobular emphysema  is present with upper lobe predominance. Bilateral small pleural effusions with adjacent  compressive atelectasis. Small amount of secretions are seen within the trachea.  The central airways are otherwise patent. The heart is normal in size. No pericardial effusion. Incidental nonspecific subcentimetre  hypodensity with calcification in the right thyroid lobe. Stable small volume right  upper and lower paratracheal, subcarinal and right hilar lymph nodes are seen. No  new enlarged mediastinal or hilar lymph node.  Intraperitoneal free gas in the upper abdomen may be related to recent anterior resection. No destructive bony lesion is seen. CONCLUSION No CT evidence of acute pulmonary embolism. No suspicious pulmonary mass or focal consolidation. Bilateral small pleural effusions, new.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