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6815</w:t>
      </w:r>
    </w:p>
    <w:p>
      <w:r>
        <w:t>Visit Number: 4a4f2ac6fdd1e4ef1deaede0a7ebea0cc9de479482272c1c0f5119fb52254494</w:t>
      </w:r>
    </w:p>
    <w:p>
      <w:r>
        <w:t>Masked_PatientID: 6814</w:t>
      </w:r>
    </w:p>
    <w:p>
      <w:r>
        <w:t>Order ID: 914aa4defb9bf4c8e7b782674c3f709e2d0e96471cc36d05809929a75068d3e3</w:t>
      </w:r>
    </w:p>
    <w:p>
      <w:r>
        <w:t>Order Name: Chest X-ray, Erect</w:t>
      </w:r>
    </w:p>
    <w:p>
      <w:r>
        <w:t>Result Item Code: CHE-ER</w:t>
      </w:r>
    </w:p>
    <w:p>
      <w:r>
        <w:t>Performed Date Time: 02/6/2019 5:22</w:t>
      </w:r>
    </w:p>
    <w:p>
      <w:r>
        <w:t>Line Num: 1</w:t>
      </w:r>
    </w:p>
    <w:p>
      <w:r>
        <w:t>Text:          [ There is subsegmental atelectasis in the lower zones.  The heart is not enlarged.   The aorta is unfurled. May need further action Finalised by: &lt;DOCTOR&gt;</w:t>
      </w:r>
    </w:p>
    <w:p>
      <w:r>
        <w:t>Accession Number: c0db509cc631d35f01c44ddef105352e7eeff6070808298a089bb7d537056a42</w:t>
      </w:r>
    </w:p>
    <w:p>
      <w:r>
        <w:t>Updated Date Time: 04/6/2019 4:50</w:t>
      </w:r>
    </w:p>
    <w:p>
      <w:pPr>
        <w:pStyle w:val="Heading2"/>
      </w:pPr>
      <w:r>
        <w:t>Layman Explanation</w:t>
      </w:r>
    </w:p>
    <w:p>
      <w:r>
        <w:t>This radiology report discusses          [ There is subsegmental atelectasis in the lower zones.  The heart is not enlarged.  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