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6820</w:t>
      </w:r>
    </w:p>
    <w:p>
      <w:r>
        <w:t>Visit Number: 546804554087a3601251b6c53db3a1c05b5801bd4b0123a7cbc92416390ac056</w:t>
      </w:r>
    </w:p>
    <w:p>
      <w:r>
        <w:t>Masked_PatientID: 6818</w:t>
      </w:r>
    </w:p>
    <w:p>
      <w:r>
        <w:t>Order ID: 408536d678cd756e9278f0249ffd226526d557c92a5d51b335c0c0a1bed3a6a6</w:t>
      </w:r>
    </w:p>
    <w:p>
      <w:r>
        <w:t>Order Name: Chest X-ray</w:t>
      </w:r>
    </w:p>
    <w:p>
      <w:r>
        <w:t>Result Item Code: CHE-NOV</w:t>
      </w:r>
    </w:p>
    <w:p>
      <w:r>
        <w:t>Performed Date Time: 12/12/2018 12:17</w:t>
      </w:r>
    </w:p>
    <w:p>
      <w:r>
        <w:t>Line Num: 1</w:t>
      </w:r>
    </w:p>
    <w:p>
      <w:r>
        <w:t>Text:       HISTORY sepsis REPORT  Comparison was made with the previous radiograph of 9 June 2018. Left-sided defibrillator device again noted with a left parasternal lead. The heart is enlarged.  There is bilateral perihilar patchy consolidation.  No pleural  effusion or pneumothorax is seen.   Further action or early intervention required Finalised by: &lt;DOCTOR&gt;</w:t>
      </w:r>
    </w:p>
    <w:p>
      <w:r>
        <w:t>Accession Number: 71222c41a37a03653e4dd4dd40d8896127949738cacb5e83bc303f7c03139e47</w:t>
      </w:r>
    </w:p>
    <w:p>
      <w:r>
        <w:t>Updated Date Time: 13/12/2018 8:01</w:t>
      </w:r>
    </w:p>
    <w:p>
      <w:pPr>
        <w:pStyle w:val="Heading2"/>
      </w:pPr>
      <w:r>
        <w:t>Layman Explanation</w:t>
      </w:r>
    </w:p>
    <w:p>
      <w:r>
        <w:t>This radiology report discusses       HISTORY sepsis REPORT  Comparison was made with the previous radiograph of 9 June 2018. Left-sided defibrillator device again noted with a left parasternal lead. The heart is enlarged.  There is bilateral perihilar patchy consolidation.  No pleural  effusion or pneumothorax is seen.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