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6824</w:t>
      </w:r>
    </w:p>
    <w:p>
      <w:r>
        <w:t>Visit Number: 308e47c39f7f93d88b83ee9638442b3adfe737d9651e7c12d7df89ce2de8ef8c</w:t>
      </w:r>
    </w:p>
    <w:p>
      <w:r>
        <w:t>Masked_PatientID: 6823</w:t>
      </w:r>
    </w:p>
    <w:p>
      <w:r>
        <w:t>Order ID: 9878449ce4ecd51fdd6faad79777615ec58fb669df896f40cf6eef5d0384f658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13/2/2015 4:31</w:t>
      </w:r>
    </w:p>
    <w:p>
      <w:r>
        <w:t>Line Num: 1</w:t>
      </w:r>
    </w:p>
    <w:p>
      <w:r>
        <w:t>Text:       HISTORY septic work up REPORT The heart size and mediastinum is normal. No active lung lesion is seen. The aorta is unfolded.   Known / Minor  Finalised by: &lt;DOCTOR&gt;</w:t>
      </w:r>
    </w:p>
    <w:p>
      <w:r>
        <w:t>Accession Number: 8841eda74d61bf1a80e8626dcc5951a295ae6e9eca4ac9dc08111712833f3ea9</w:t>
      </w:r>
    </w:p>
    <w:p>
      <w:r>
        <w:t>Updated Date Time: 14/2/2015 10:41</w:t>
      </w:r>
    </w:p>
    <w:p>
      <w:pPr>
        <w:pStyle w:val="Heading2"/>
      </w:pPr>
      <w:r>
        <w:t>Layman Explanation</w:t>
      </w:r>
    </w:p>
    <w:p>
      <w:r>
        <w:t>This radiology report discusses       HISTORY septic work up REPORT The heart size and mediastinum is normal. No active lung lesion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