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6843</w:t>
      </w:r>
    </w:p>
    <w:p>
      <w:r>
        <w:t>Visit Number: 49f5323f9de5676c300db4c508c52050cae36223299ddf5d993eb321ec224e74</w:t>
      </w:r>
    </w:p>
    <w:p>
      <w:r>
        <w:t>Masked_PatientID: 6842</w:t>
      </w:r>
    </w:p>
    <w:p>
      <w:r>
        <w:t>Order ID: d7fca16ec6c983b0c8f1ab0b474f0abb9160d72ac90892123482162e06f07628</w:t>
      </w:r>
    </w:p>
    <w:p>
      <w:r>
        <w:t>Order Name: Chest X-ray, Erect</w:t>
      </w:r>
    </w:p>
    <w:p>
      <w:r>
        <w:t>Result Item Code: CHE-ER</w:t>
      </w:r>
    </w:p>
    <w:p>
      <w:r>
        <w:t>Performed Date Time: 07/12/2019 15:30</w:t>
      </w:r>
    </w:p>
    <w:p>
      <w:r>
        <w:t>Line Num: 1</w:t>
      </w:r>
    </w:p>
    <w:p>
      <w:r>
        <w:t>Text: HISTORY  ? CVA  AMS and weakness sudden onset  last month alos has had  suspected CVA event; in resus room REPORT Comparison radiograph:  1 October 2019 No consolidation or pleural effusion. Linear atelectasis noted in the left lower  zone.  The heart size is not accurately assessed on this AP projection. The aorta is unfolded  with mural calcifications. Degenerative changes noted in the shoulder joints, especially on the left. Report Indicator: Known / Minor Finalised by: &lt;DOCTOR&gt;</w:t>
      </w:r>
    </w:p>
    <w:p>
      <w:r>
        <w:t>Accession Number: 8fface9c34cefd7bbe846eef002a1b5453eee7a2791da1b73c08e9184ba83903</w:t>
      </w:r>
    </w:p>
    <w:p>
      <w:r>
        <w:t>Updated Date Time: 08/12/2019 9:28</w:t>
      </w:r>
    </w:p>
    <w:p>
      <w:pPr>
        <w:pStyle w:val="Heading2"/>
      </w:pPr>
      <w:r>
        <w:t>Layman Explanation</w:t>
      </w:r>
    </w:p>
    <w:p>
      <w:r>
        <w:t>This radiology report discusses HISTORY  ? CVA  AMS and weakness sudden onset  last month alos has had  suspected CVA event; in resus room REPORT Comparison radiograph:  1 October 2019 No consolidation or pleural effusion. Linear atelectasis noted in the left lower  zone.  The heart size is not accurately assessed on this AP projection. The aorta is unfolded  with mural calcifications. Degenerative changes noted in the shoulder joints, especially on the left.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