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6858</w:t>
      </w:r>
    </w:p>
    <w:p>
      <w:r>
        <w:t>Visit Number: 57790e3f29971173afbe7c465d9585e93f052a356342ade37a36a704e81093ed</w:t>
      </w:r>
    </w:p>
    <w:p>
      <w:r>
        <w:t>Masked_PatientID: 6844</w:t>
      </w:r>
    </w:p>
    <w:p>
      <w:r>
        <w:t>Order ID: fb18778ee82694817f69932e59e9b1ea8f0ec9e77b1ce36e3393d3a1d3172b9e</w:t>
      </w:r>
    </w:p>
    <w:p>
      <w:r>
        <w:t>Order Name: Chest X-ray, Erect</w:t>
      </w:r>
    </w:p>
    <w:p>
      <w:r>
        <w:t>Result Item Code: CHE-ER</w:t>
      </w:r>
    </w:p>
    <w:p>
      <w:r>
        <w:t>Performed Date Time: 30/11/2016 15:52</w:t>
      </w:r>
    </w:p>
    <w:p>
      <w:r>
        <w:t>Line Num: 1</w:t>
      </w:r>
    </w:p>
    <w:p>
      <w:r>
        <w:t>Text:       HISTORY . Chest Infection.. to exclude PTB. REPORT CHEST (PA ERECT) TOTAL OF ONE IMAGE The heart shadow is not enlarged cardiothoracic ratio of about 0.48 for the degree  of inspiration.  The thoracic aorta is unfolded with mural calcification of the aortic  arch. The lungs show neither congestion nor consolidation. Both lateral costophrenic angles  are preserved. There is a faceted radiopacity projected over the right side of the abdomen probably  in the gallbladder.    May need further action Finalised by: &lt;DOCTOR&gt;</w:t>
      </w:r>
    </w:p>
    <w:p>
      <w:r>
        <w:t>Accession Number: 3cd7e99928b27ed7a01c7a8693dff6117abf7d0f82d5fee52149f5346069871d</w:t>
      </w:r>
    </w:p>
    <w:p>
      <w:r>
        <w:t>Updated Date Time: 01/12/2016 0:03</w:t>
      </w:r>
    </w:p>
    <w:p>
      <w:pPr>
        <w:pStyle w:val="Heading2"/>
      </w:pPr>
      <w:r>
        <w:t>Layman Explanation</w:t>
      </w:r>
    </w:p>
    <w:p>
      <w:r>
        <w:t>This radiology report discusses       HISTORY . Chest Infection.. to exclude PTB. REPORT CHEST (PA ERECT) TOTAL OF ONE IMAGE The heart shadow is not enlarged cardiothoracic ratio of about 0.48 for the degree  of inspiration.  The thoracic aorta is unfolded with mural calcification of the aortic  arch. The lungs show neither congestion nor consolidation. Both lateral costophrenic angles  are preserved. There is a faceted radiopacity projected over the right side of the abdomen probably  in the gallbladder.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