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6870</w:t>
      </w:r>
    </w:p>
    <w:p>
      <w:r>
        <w:t>Visit Number: c26385e89d2c20824c1900a406bb6d4ce5f72e46c72f2cf180695bb0283ecb2e</w:t>
      </w:r>
    </w:p>
    <w:p>
      <w:r>
        <w:t>Masked_PatientID: 6859</w:t>
      </w:r>
    </w:p>
    <w:p>
      <w:r>
        <w:t>Order ID: 98ab92163cd0f94795b0fa5a6245fcd6214134262223a4e01074aa20a226bcb6</w:t>
      </w:r>
    </w:p>
    <w:p>
      <w:r>
        <w:t>Order Name: Chest X-ray</w:t>
      </w:r>
    </w:p>
    <w:p>
      <w:r>
        <w:t>Result Item Code: CHE-NOV</w:t>
      </w:r>
    </w:p>
    <w:p>
      <w:r>
        <w:t>Performed Date Time: 09/11/2015 11:54</w:t>
      </w:r>
    </w:p>
    <w:p>
      <w:r>
        <w:t>Line Num: 1</w:t>
      </w:r>
    </w:p>
    <w:p>
      <w:r>
        <w:t>Text:       HISTORY sob; right hand abscess REPORT Right cardiac border partially obscured. Nevertheless, the cardiac shadow appears  enlarged on this projection. Air space shadowing is seen in the visualized right  mid/lower zones with a small to moderate sized right basal effusion. There is no  significant improvement since the film of 4/11/15.  Underlying congestive change is present. The tip of the pacemaker catheter is projected  over the right ventricle.   Known / Minor  Finalised by: &lt;DOCTOR&gt;</w:t>
      </w:r>
    </w:p>
    <w:p>
      <w:r>
        <w:t>Accession Number: 3707c4cae2f7cd276832122d209e8ebe68c2ceced6832e6b99f6fe65d65d93b8</w:t>
      </w:r>
    </w:p>
    <w:p>
      <w:r>
        <w:t>Updated Date Time: 10/11/2015 6:27</w:t>
      </w:r>
    </w:p>
    <w:p>
      <w:pPr>
        <w:pStyle w:val="Heading2"/>
      </w:pPr>
      <w:r>
        <w:t>Layman Explanation</w:t>
      </w:r>
    </w:p>
    <w:p>
      <w:r>
        <w:t>This radiology report discusses       HISTORY sob; right hand abscess REPORT Right cardiac border partially obscured. Nevertheless, the cardiac shadow appears  enlarged on this projection. Air space shadowing is seen in the visualized right  mid/lower zones with a small to moderate sized right basal effusion. There is no  significant improvement since the film of 4/11/15.  Underlying congestive change is present. The tip of the pacemaker catheter is projected  over the right ventricle.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