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6875</w:t>
      </w:r>
    </w:p>
    <w:p>
      <w:r>
        <w:t>Visit Number: c26385e89d2c20824c1900a406bb6d4ce5f72e46c72f2cf180695bb0283ecb2e</w:t>
      </w:r>
    </w:p>
    <w:p>
      <w:r>
        <w:t>Masked_PatientID: 6859</w:t>
      </w:r>
    </w:p>
    <w:p>
      <w:r>
        <w:t>Order ID: e737feec35b7210dd0d484f2bb58dcbcee8489516d898376c4fc714b0ae90887</w:t>
      </w:r>
    </w:p>
    <w:p>
      <w:r>
        <w:t>Order Name: Chest X-ray</w:t>
      </w:r>
    </w:p>
    <w:p>
      <w:r>
        <w:t>Result Item Code: CHE-NOV</w:t>
      </w:r>
    </w:p>
    <w:p>
      <w:r>
        <w:t>Performed Date Time: 17/11/2015 6:40</w:t>
      </w:r>
    </w:p>
    <w:p>
      <w:r>
        <w:t>Line Num: 1</w:t>
      </w:r>
    </w:p>
    <w:p>
      <w:r>
        <w:t>Text:          HISTORY APO, CKD requiring CRRT, progress REPORT Comparison radiograph 16/11/2015. Further increase in the upper lobe diversion and perihilar congestion as well as  the right-sided pleural effusion. Cardiac size cannot beaccurately assessed in this projection.  Midline sternotomy  wires, external cardiac pacemaker lead and right jugular central line noted in situ.   May need further action Finalised by: &lt;DOCTOR&gt;</w:t>
      </w:r>
    </w:p>
    <w:p>
      <w:r>
        <w:t>Accession Number: f47c88ec9d67efcdce1623697a96c6fb366797d90069ae94b359f5f8e4700ea9</w:t>
      </w:r>
    </w:p>
    <w:p>
      <w:r>
        <w:t>Updated Date Time: 19/11/2015 1:01</w:t>
      </w:r>
    </w:p>
    <w:p>
      <w:pPr>
        <w:pStyle w:val="Heading2"/>
      </w:pPr>
      <w:r>
        <w:t>Layman Explanation</w:t>
      </w:r>
    </w:p>
    <w:p>
      <w:r>
        <w:t>This radiology report discusses          HISTORY APO, CKD requiring CRRT, progress REPORT Comparison radiograph 16/11/2015. Further increase in the upper lobe diversion and perihilar congestion as well as  the right-sided pleural effusion. Cardiac size cannot beaccurately assessed in this projection.  Midline sternotomy  wires, external cardiac pacemaker lead and right jugular central line noted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