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6865</w:t>
      </w:r>
    </w:p>
    <w:p>
      <w:r>
        <w:t>Visit Number: c26385e89d2c20824c1900a406bb6d4ce5f72e46c72f2cf180695bb0283ecb2e</w:t>
      </w:r>
    </w:p>
    <w:p>
      <w:r>
        <w:t>Masked_PatientID: 6859</w:t>
      </w:r>
    </w:p>
    <w:p>
      <w:r>
        <w:t>Order ID: 88d44df76a828163b57549200fe85ed3202f2628e588191789b27245663b46e6</w:t>
      </w:r>
    </w:p>
    <w:p>
      <w:r>
        <w:t>Order Name: Chest X-ray</w:t>
      </w:r>
    </w:p>
    <w:p>
      <w:r>
        <w:t>Result Item Code: CHE-NOV</w:t>
      </w:r>
    </w:p>
    <w:p>
      <w:r>
        <w:t>Performed Date Time: 20/10/2015 13:00</w:t>
      </w:r>
    </w:p>
    <w:p>
      <w:r>
        <w:t>Line Num: 1</w:t>
      </w:r>
    </w:p>
    <w:p>
      <w:r>
        <w:t>Text:       HISTORY CCF REPORT Even though this is an AP film, the cardiac shadow appears enlarged. Upper lobe veins  appear mildly prominent. Compared to the previous film dated 17/10/15, the air space  shadowing /effusion seen over the right lung base and the air space shadowing seen  in the left lung base show minimal interval increase. The tip of the pacemaker catheter  is projected over the right ventricle.   Known / Minor  Finalised by: &lt;DOCTOR&gt;</w:t>
      </w:r>
    </w:p>
    <w:p>
      <w:r>
        <w:t>Accession Number: d44245810f0228db75027f7ff3a81aa8f2603a9cfc27e6fbbfd833ce8faa477b</w:t>
      </w:r>
    </w:p>
    <w:p>
      <w:r>
        <w:t>Updated Date Time: 21/10/2015 7:29</w:t>
      </w:r>
    </w:p>
    <w:p>
      <w:pPr>
        <w:pStyle w:val="Heading2"/>
      </w:pPr>
      <w:r>
        <w:t>Layman Explanation</w:t>
      </w:r>
    </w:p>
    <w:p>
      <w:r>
        <w:t>This radiology report discusses       HISTORY CCF REPORT Even though this is an AP film, the cardiac shadow appears enlarged. Upper lobe veins  appear mildly prominent. Compared to the previous film dated 17/10/15, the air space  shadowing /effusion seen over the right lung base and the air space shadowing seen  in the left lung base show minimal interval increase. The tip of the pacemaker catheter  is projected over the right ventricle.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