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6880</w:t>
      </w:r>
    </w:p>
    <w:p>
      <w:r>
        <w:t>Visit Number: fd493d4b53519602bb7afd9c3569fa40237fdc5db28d3e1586e8b34cdb90bb4a</w:t>
      </w:r>
    </w:p>
    <w:p>
      <w:r>
        <w:t>Masked_PatientID: 6877</w:t>
      </w:r>
    </w:p>
    <w:p>
      <w:r>
        <w:t>Order ID: 4944cffba9bf6fd132e6adc847df0d944d38bcbc710ae5203575d90a5ef7ed41</w:t>
      </w:r>
    </w:p>
    <w:p>
      <w:r>
        <w:t>Order Name: Chest X-ray, Erect</w:t>
      </w:r>
    </w:p>
    <w:p>
      <w:r>
        <w:t>Result Item Code: CHE-ER</w:t>
      </w:r>
    </w:p>
    <w:p>
      <w:r>
        <w:t>Performed Date Time: 30/12/2018 11:21</w:t>
      </w:r>
    </w:p>
    <w:p>
      <w:r>
        <w:t>Line Num: 1</w:t>
      </w:r>
    </w:p>
    <w:p>
      <w:r>
        <w:t>Text:       HISTORY Atrial flutter, not in failure REPORT CHEST RADIOGRAPH, AP SITTING VIEW Comparison is made with the previous chest radiograph dated 29 Nov 2018.  The intact single lead of the AICD is projected in stable position over the right  ventricle.  Cardiomegaly is again noted. Prominence of the upper lobe vasculature and bilateral  small pleural effusions are again suggestive of mild pulmonary venous congestion.  Degenerative changes are seen in the visualised thoracic spine.    Known / Minor Reported by: &lt;DOCTOR&gt;</w:t>
      </w:r>
    </w:p>
    <w:p>
      <w:r>
        <w:t>Accession Number: 371ef09e0b941303740f697ae10978e51ffe5f801bf34857b508040301120f24</w:t>
      </w:r>
    </w:p>
    <w:p>
      <w:r>
        <w:t>Updated Date Time: 31/12/2018 12:18</w:t>
      </w:r>
    </w:p>
    <w:p>
      <w:pPr>
        <w:pStyle w:val="Heading2"/>
      </w:pPr>
      <w:r>
        <w:t>Layman Explanation</w:t>
      </w:r>
    </w:p>
    <w:p>
      <w:r>
        <w:t>This radiology report discusses       HISTORY Atrial flutter, not in failure REPORT CHEST RADIOGRAPH, AP SITTING VIEW Comparison is made with the previous chest radiograph dated 29 Nov 2018.  The intact single lead of the AICD is projected in stable position over the right  ventricle.  Cardiomegaly is again noted. Prominence of the upper lobe vasculature and bilateral  small pleural effusions are again suggestive of mild pulmonary venous congestion.  Degenerative changes are seen in the visualised thoracic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