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6898</w:t>
      </w:r>
    </w:p>
    <w:p>
      <w:r>
        <w:t>Visit Number: de2eda3db0675bfe22f68249e1ff35f49f03e9035e5b01456a432be53188f9d0</w:t>
      </w:r>
    </w:p>
    <w:p>
      <w:r>
        <w:t>Masked_PatientID: 6888</w:t>
      </w:r>
    </w:p>
    <w:p>
      <w:r>
        <w:t>Order ID: cad9176bb7628199e37daa7df70358c3960308771d1f257036adb8688079c66b</w:t>
      </w:r>
    </w:p>
    <w:p>
      <w:r>
        <w:t>Order Name: Chest X-ray, Erect</w:t>
      </w:r>
    </w:p>
    <w:p>
      <w:r>
        <w:t>Result Item Code: CHE-ER</w:t>
      </w:r>
    </w:p>
    <w:p>
      <w:r>
        <w:t>Performed Date Time: 01/4/2015 10:11</w:t>
      </w:r>
    </w:p>
    <w:p>
      <w:r>
        <w:t>Line Num: 1</w:t>
      </w:r>
    </w:p>
    <w:p>
      <w:r>
        <w:t>Text:             HISTORY ihd post cabg. FINDINGS    The heart is mildly enlarged.  The aorta is unfolded. The lungs are clear. Sternotomy wires are present.     Known / Minor  Finalised by: &lt;DOCTOR&gt;</w:t>
      </w:r>
    </w:p>
    <w:p>
      <w:r>
        <w:t>Accession Number: 97ba15d4e293d39f97661faa2711e8379978d4763de1cab3dd51baf61da0d7a8</w:t>
      </w:r>
    </w:p>
    <w:p>
      <w:r>
        <w:t>Updated Date Time: 01/4/2015 15:57</w:t>
      </w:r>
    </w:p>
    <w:p>
      <w:pPr>
        <w:pStyle w:val="Heading2"/>
      </w:pPr>
      <w:r>
        <w:t>Layman Explanation</w:t>
      </w:r>
    </w:p>
    <w:p>
      <w:r>
        <w:t>This radiology report discusses             HISTORY ihd post cabg. FINDINGS    The heart is mildly enlarged.  The aorta is unfolded. The lungs are clear. Sternotomy wires are present.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