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6894</w:t>
      </w:r>
    </w:p>
    <w:p>
      <w:r>
        <w:t>Visit Number: 444fa3c9fad58ec258bf296d9873356a4151dd14923484cf77aedb844bc247ae</w:t>
      </w:r>
    </w:p>
    <w:p>
      <w:r>
        <w:t>Masked_PatientID: 6888</w:t>
      </w:r>
    </w:p>
    <w:p>
      <w:r>
        <w:t>Order ID: 8ebc6629b84cfa087dc14d7c02e74d778f6608df38d5d6df54351da35d869064</w:t>
      </w:r>
    </w:p>
    <w:p>
      <w:r>
        <w:t>Order Name: Chest X-ray</w:t>
      </w:r>
    </w:p>
    <w:p>
      <w:r>
        <w:t>Result Item Code: CHE-NOV</w:t>
      </w:r>
    </w:p>
    <w:p>
      <w:r>
        <w:t>Performed Date Time: 07/4/2017 16:15</w:t>
      </w:r>
    </w:p>
    <w:p>
      <w:r>
        <w:t>Line Num: 1</w:t>
      </w:r>
    </w:p>
    <w:p>
      <w:r>
        <w:t>Text:       HISTORY ?GOO to comfirm NGT position REPORT  Comparison was done with prior radiograph dated 06/04/2017.  The feeding tube is noted below the level of the left hemidiaphragm.  Bilateral  pleural effusions is noted.  Postoperative cardiac changes with cardiomegaly is unchanged.   Known / Minor  Finalised by: &lt;DOCTOR&gt;</w:t>
      </w:r>
    </w:p>
    <w:p>
      <w:r>
        <w:t>Accession Number: bb97cbb65535bf2e235226f5920837aff93ce940699c33881e6841bb17fdc59e</w:t>
      </w:r>
    </w:p>
    <w:p>
      <w:r>
        <w:t>Updated Date Time: 07/4/2017 19:36</w:t>
      </w:r>
    </w:p>
    <w:p>
      <w:pPr>
        <w:pStyle w:val="Heading2"/>
      </w:pPr>
      <w:r>
        <w:t>Layman Explanation</w:t>
      </w:r>
    </w:p>
    <w:p>
      <w:r>
        <w:t>This radiology report discusses       HISTORY ?GOO to comfirm NGT position REPORT  Comparison was done with prior radiograph dated 06/04/2017.  The feeding tube is noted below the level of the left hemidiaphragm.  Bilateral  pleural effusions is noted.  Postoperative cardiac changes with cardiomegaly is unchanged.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