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6900</w:t>
      </w:r>
    </w:p>
    <w:p>
      <w:r>
        <w:t>Visit Number: 14c4a55f257c2f21f318f8d9716f068fab3a368982dd45ee6a29834b3e0a24cb</w:t>
      </w:r>
    </w:p>
    <w:p>
      <w:r>
        <w:t>Masked_PatientID: 6899</w:t>
      </w:r>
    </w:p>
    <w:p>
      <w:r>
        <w:t>Order ID: 6b943e5b315f6d2c51710ed668b6571470d82ef2d9d9221c922e2bf249481803</w:t>
      </w:r>
    </w:p>
    <w:p>
      <w:r>
        <w:t>Order Name: Chest X-ray</w:t>
      </w:r>
    </w:p>
    <w:p>
      <w:r>
        <w:t>Result Item Code: CHE-NOV</w:t>
      </w:r>
    </w:p>
    <w:p>
      <w:r>
        <w:t>Performed Date Time: 14/10/2015 5:51</w:t>
      </w:r>
    </w:p>
    <w:p>
      <w:r>
        <w:t>Line Num: 1</w:t>
      </w:r>
    </w:p>
    <w:p>
      <w:r>
        <w:t>Text:       HISTORY To review empyema REPORT There are two cope loop catheters in the right hemithorax.  Right pleural effusion  is present.  There is no significant difference in the pleural opacity when compared  to radiograph from 09/10/2015.   Known / Minor  Finalised by: &lt;DOCTOR&gt;</w:t>
      </w:r>
    </w:p>
    <w:p>
      <w:r>
        <w:t>Accession Number: 2d92a073b637b99b28a94a77c26255543d11e740f76bc7a0213fe17a40fb1e06</w:t>
      </w:r>
    </w:p>
    <w:p>
      <w:r>
        <w:t>Updated Date Time: 14/10/2015 16:29</w:t>
      </w:r>
    </w:p>
    <w:p>
      <w:pPr>
        <w:pStyle w:val="Heading2"/>
      </w:pPr>
      <w:r>
        <w:t>Layman Explanation</w:t>
      </w:r>
    </w:p>
    <w:p>
      <w:r>
        <w:t>This radiology report discusses       HISTORY To review empyema REPORT There are two cope loop catheters in the right hemithorax.  Right pleural effusion  is present.  There is no significant difference in the pleural opacity when compared  to radiograph from 09/10/2015.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