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6903</w:t>
      </w:r>
    </w:p>
    <w:p>
      <w:r>
        <w:t>Visit Number: 14c4a55f257c2f21f318f8d9716f068fab3a368982dd45ee6a29834b3e0a24cb</w:t>
      </w:r>
    </w:p>
    <w:p>
      <w:r>
        <w:t>Masked_PatientID: 6899</w:t>
      </w:r>
    </w:p>
    <w:p>
      <w:r>
        <w:t>Order ID: 85659b0fc5187df7647679b41704d33e5f4033f7629ead675240d0530e2124ee</w:t>
      </w:r>
    </w:p>
    <w:p>
      <w:r>
        <w:t>Order Name: Chest X-ray PA and Lateral</w:t>
      </w:r>
    </w:p>
    <w:p>
      <w:r>
        <w:t>Result Item Code: CHE-PALAT</w:t>
      </w:r>
    </w:p>
    <w:p>
      <w:r>
        <w:t>Performed Date Time: 26/10/2015 16:07</w:t>
      </w:r>
    </w:p>
    <w:p>
      <w:r>
        <w:t>Line Num: 1</w:t>
      </w:r>
    </w:p>
    <w:p>
      <w:r>
        <w:t>Text:       HISTORY severe right HAP complicated by paraneumonic effusion REPORT CHEST: Previous image done on 17/10/2015 is reviewed.  Air space opacity in  the right lung base shows partial interval resolution with  residual atelactatic changes. A small right apical pneumothorax is present.  Blunting in the right costo phrenic angle is  due to pleural effusion.  No active lesion seen the left lung.  Heart is mildly enlarged.   May need further action Finalised by: &lt;DOCTOR&gt;</w:t>
      </w:r>
    </w:p>
    <w:p>
      <w:r>
        <w:t>Accession Number: f4fc8adc524e0a9fc5689aa78191f35eb0185540935b27998f21fe74708da2ef</w:t>
      </w:r>
    </w:p>
    <w:p>
      <w:r>
        <w:t>Updated Date Time: 26/10/2015 16:35</w:t>
      </w:r>
    </w:p>
    <w:p>
      <w:pPr>
        <w:pStyle w:val="Heading2"/>
      </w:pPr>
      <w:r>
        <w:t>Layman Explanation</w:t>
      </w:r>
    </w:p>
    <w:p>
      <w:r>
        <w:t>This radiology report discusses       HISTORY severe right HAP complicated by paraneumonic effusion REPORT CHEST: Previous image done on 17/10/2015 is reviewed.  Air space opacity in  the right lung base shows partial interval resolution with  residual atelactatic changes. A small right apical pneumothorax is present.  Blunting in the right costo phrenic angle is  due to pleural effusion.  No active lesion seen the left lung.  Heart is mildly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