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6911</w:t>
      </w:r>
    </w:p>
    <w:p>
      <w:r>
        <w:t>Visit Number: 5071ec646d8940d369bbe8bd683fc03a2f7e0440d7f3da32ef8ff6b32bb8df60</w:t>
      </w:r>
    </w:p>
    <w:p>
      <w:r>
        <w:t>Masked_PatientID: 6911</w:t>
      </w:r>
    </w:p>
    <w:p>
      <w:r>
        <w:t>Order ID: 9f8bac3d472fe4ec3094269381ab910f3742f2dbf402604465812f68ff217ec2</w:t>
      </w:r>
    </w:p>
    <w:p>
      <w:r>
        <w:t>Order Name: Chest X-ray</w:t>
      </w:r>
    </w:p>
    <w:p>
      <w:r>
        <w:t>Result Item Code: CHE-NOV</w:t>
      </w:r>
    </w:p>
    <w:p>
      <w:r>
        <w:t>Performed Date Time: 28/5/2015 8:26</w:t>
      </w:r>
    </w:p>
    <w:p>
      <w:r>
        <w:t>Line Num: 1</w:t>
      </w:r>
    </w:p>
    <w:p>
      <w:r>
        <w:t>Text:       HISTORY crf, hypertension REPORT  The heart size is enlarged.  Unfolding of the aorta is seen.  The upper lobe veins  are prominent may suggest a degree of fluid overload or cardiac decompensation.   No confluent consolidation or sizeable effusion.   May need further action Finalised by: &lt;DOCTOR&gt;</w:t>
      </w:r>
    </w:p>
    <w:p>
      <w:r>
        <w:t>Accession Number: e71d55a80f2a6a187ac58a77d170b971f41bf502ce4b951a069242c565c9d860</w:t>
      </w:r>
    </w:p>
    <w:p>
      <w:r>
        <w:t>Updated Date Time: 28/5/2015 19:26</w:t>
      </w:r>
    </w:p>
    <w:p>
      <w:pPr>
        <w:pStyle w:val="Heading2"/>
      </w:pPr>
      <w:r>
        <w:t>Layman Explanation</w:t>
      </w:r>
    </w:p>
    <w:p>
      <w:r>
        <w:t>This radiology report discusses       HISTORY crf, hypertension REPORT  The heart size is enlarged.  Unfolding of the aorta is seen.  The upper lobe veins  are prominent may suggest a degree of fluid overload or cardiac decompensation.   No confluent consolidation or sizeable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