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6914</w:t>
      </w:r>
    </w:p>
    <w:p>
      <w:r>
        <w:t>Visit Number: 3a2171cb539420c120bf66873deba4770244a5381c7010fe5c91a6627af7f213</w:t>
      </w:r>
    </w:p>
    <w:p>
      <w:r>
        <w:t>Masked_PatientID: 6914</w:t>
      </w:r>
    </w:p>
    <w:p>
      <w:r>
        <w:t>Order ID: 1de66850059e1d08230f2baff52641b6ada57f699508ab4296167513c7c0f2bc</w:t>
      </w:r>
    </w:p>
    <w:p>
      <w:r>
        <w:t>Order Name: Chest X-ray</w:t>
      </w:r>
    </w:p>
    <w:p>
      <w:r>
        <w:t>Result Item Code: CHE-NOV</w:t>
      </w:r>
    </w:p>
    <w:p>
      <w:r>
        <w:t>Performed Date Time: 02/6/2015 19:25</w:t>
      </w:r>
    </w:p>
    <w:p>
      <w:r>
        <w:t>Line Num: 1</w:t>
      </w:r>
    </w:p>
    <w:p>
      <w:r>
        <w:t>Text:       HISTORY for bronchoscopy REPORT  Previous chest image dated 19 May 2015 is reviewed.  The trachea is pulled over  to the left side.  There is uniform opacification in the left thorax.  Compensatory  emphysema is present in the right lung.  The heart size cannot be assessed.   May need further action Finalised by: &lt;DOCTOR&gt;</w:t>
      </w:r>
    </w:p>
    <w:p>
      <w:r>
        <w:t>Accession Number: 8dcb8b52e7e572c668cb3b2a2ef5cf674708adf16b43b4acd575ca0be96ec40f</w:t>
      </w:r>
    </w:p>
    <w:p>
      <w:r>
        <w:t>Updated Date Time: 04/6/2015 10:01</w:t>
      </w:r>
    </w:p>
    <w:p>
      <w:pPr>
        <w:pStyle w:val="Heading2"/>
      </w:pPr>
      <w:r>
        <w:t>Layman Explanation</w:t>
      </w:r>
    </w:p>
    <w:p>
      <w:r>
        <w:t>This radiology report discusses       HISTORY for bronchoscopy REPORT  Previous chest image dated 19 May 2015 is reviewed.  The trachea is pulled over  to the left side.  There is uniform opacification in the left thorax.  Compensatory  emphysema is present in the right lung.  The heart size cannot be assessed.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