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6922</w:t>
      </w:r>
    </w:p>
    <w:p>
      <w:r>
        <w:t>Visit Number: cf7d8379408c77d1eddc835b1cfd38bf431c7bacf7a01a96557427832ed4a085</w:t>
      </w:r>
    </w:p>
    <w:p>
      <w:r>
        <w:t>Masked_PatientID: 6920</w:t>
      </w:r>
    </w:p>
    <w:p>
      <w:r>
        <w:t>Order ID: 4e392ceeb4eb67c1cd5999df16091a6aa5fab8ebf45e8496bd37995422eb7ebc</w:t>
      </w:r>
    </w:p>
    <w:p>
      <w:r>
        <w:t>Order Name: Chest X-ray</w:t>
      </w:r>
    </w:p>
    <w:p>
      <w:r>
        <w:t>Result Item Code: CHE-NOV</w:t>
      </w:r>
    </w:p>
    <w:p>
      <w:r>
        <w:t>Performed Date Time: 17/1/2019 13:07</w:t>
      </w:r>
    </w:p>
    <w:p>
      <w:r>
        <w:t>Line Num: 1</w:t>
      </w:r>
    </w:p>
    <w:p>
      <w:r>
        <w:t>Text:       HISTORY ?CCF ? COAD; breathes++,lungs crep+/+ REPORT No prior radiograph is available for comparison. Heart size is normal.   Patchy airspace opacities are seen in the right mid to lower zone, with suggestion  of upper lobediversion.  This is suggestive of mild fluid overload, although superimposed  infection cannot be ruled out.   Further action or early intervention required Reported by: &lt;DOCTOR&gt;</w:t>
      </w:r>
    </w:p>
    <w:p>
      <w:r>
        <w:t>Accession Number: 4de61b3b090f79e44ec99e4fe98ce62d8b2b40c1fa3c9136ed27bed94d193fda</w:t>
      </w:r>
    </w:p>
    <w:p>
      <w:r>
        <w:t>Updated Date Time: 17/1/2019 19:30</w:t>
      </w:r>
    </w:p>
    <w:p>
      <w:pPr>
        <w:pStyle w:val="Heading2"/>
      </w:pPr>
      <w:r>
        <w:t>Layman Explanation</w:t>
      </w:r>
    </w:p>
    <w:p>
      <w:r>
        <w:t>This radiology report discusses       HISTORY ?CCF ? COAD; breathes++,lungs crep+/+ REPORT No prior radiograph is available for comparison. Heart size is normal.   Patchy airspace opacities are seen in the right mid to lower zone, with suggestion  of upper lobediversion.  This is suggestive of mild fluid overload, although superimposed  infection cannot be ruled out.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