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6932</w:t>
      </w:r>
    </w:p>
    <w:p>
      <w:r>
        <w:t>Visit Number: ceadae97aecc4f9ef69889ba8b383048fd0091ff3eabed83e50075e8f325a3dd</w:t>
      </w:r>
    </w:p>
    <w:p>
      <w:r>
        <w:t>Masked_PatientID: 6925</w:t>
      </w:r>
    </w:p>
    <w:p>
      <w:r>
        <w:t>Order ID: 37fe69b79f0eeb4e7fb0cfc7f396326428b1876f32508caa53c717ccd5776e26</w:t>
      </w:r>
    </w:p>
    <w:p>
      <w:r>
        <w:t>Order Name: Chest X-ray, Erect</w:t>
      </w:r>
    </w:p>
    <w:p>
      <w:r>
        <w:t>Result Item Code: CHE-ER</w:t>
      </w:r>
    </w:p>
    <w:p>
      <w:r>
        <w:t>Performed Date Time: 03/2/2017 14:44</w:t>
      </w:r>
    </w:p>
    <w:p>
      <w:r>
        <w:t>Line Num: 1</w:t>
      </w:r>
    </w:p>
    <w:p>
      <w:r>
        <w:t>Text:       The heart is enlarged.  The oval granuloma in the right lung apex is strictly unchanged  compared with the examination of 26/12/16.  The aorta is unfurled.   May need further action Finalised by: &lt;DOCTOR&gt;</w:t>
      </w:r>
    </w:p>
    <w:p>
      <w:r>
        <w:t>Accession Number: 367fa95fac4a0ee11009cd8eabd1a2479fbf64550d4cf5bdec2db7b932781a96</w:t>
      </w:r>
    </w:p>
    <w:p>
      <w:r>
        <w:t>Updated Date Time: 03/2/2017 15:16</w:t>
      </w:r>
    </w:p>
    <w:p>
      <w:pPr>
        <w:pStyle w:val="Heading2"/>
      </w:pPr>
      <w:r>
        <w:t>Layman Explanation</w:t>
      </w:r>
    </w:p>
    <w:p>
      <w:r>
        <w:t>This radiology report discusses       The heart is enlarged.  The oval granuloma in the right lung apex is strictly unchanged  compared with the examination of 26/12/16.  The aorta is unfurled.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