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6927</w:t>
      </w:r>
    </w:p>
    <w:p>
      <w:r>
        <w:t>Visit Number: 910cec518e988fc95f14e79e9c29ad83e3eee09d5aa4dbf0d605af08605b643b</w:t>
      </w:r>
    </w:p>
    <w:p>
      <w:r>
        <w:t>Masked_PatientID: 6925</w:t>
      </w:r>
    </w:p>
    <w:p>
      <w:r>
        <w:t>Order ID: e744777ecde89bbff5f4f9d678a9b5f6be3f978b6564612d26cc95492c91830f</w:t>
      </w:r>
    </w:p>
    <w:p>
      <w:r>
        <w:t>Order Name: Chest X-ray, Erect</w:t>
      </w:r>
    </w:p>
    <w:p>
      <w:r>
        <w:t>Result Item Code: CHE-ER</w:t>
      </w:r>
    </w:p>
    <w:p>
      <w:r>
        <w:t>Performed Date Time: 24/12/2016 8:45</w:t>
      </w:r>
    </w:p>
    <w:p>
      <w:r>
        <w:t>Line Num: 1</w:t>
      </w:r>
    </w:p>
    <w:p>
      <w:r>
        <w:t>Text:       HISTORY sob REPORT  Previous chest radiograph dated 11 October 2016 was reviewed. Heart size cannot be accurately assessed in this projection.  There is unfolding  of the thoracic aorta with intimal calcification. Bilateral pulmonary hila and perihilar vasculature are prominent. Patchy opacities  are seen in the bilateral perihilar and lower zones.  Kerley B lines and bilateral  pleural effusions are noted. Overall findings are suggestive of fluid overload / pulmonary oedema. Stable nodular opacity in the right upper zone is noted.    May need further action Finalised by: &lt;DOCTOR&gt;</w:t>
      </w:r>
    </w:p>
    <w:p>
      <w:r>
        <w:t>Accession Number: 3389618ea8c7c0758ca0a9b3de84911c9c338dbc75d728ecd181433e0985619d</w:t>
      </w:r>
    </w:p>
    <w:p>
      <w:r>
        <w:t>Updated Date Time: 24/12/2016 15:34</w:t>
      </w:r>
    </w:p>
    <w:p>
      <w:pPr>
        <w:pStyle w:val="Heading2"/>
      </w:pPr>
      <w:r>
        <w:t>Layman Explanation</w:t>
      </w:r>
    </w:p>
    <w:p>
      <w:r>
        <w:t>This radiology report discusses       HISTORY sob REPORT  Previous chest radiograph dated 11 October 2016 was reviewed. Heart size cannot be accurately assessed in this projection.  There is unfolding  of the thoracic aorta with intimal calcification. Bilateral pulmonary hila and perihilar vasculature are prominent. Patchy opacities  are seen in the bilateral perihilar and lower zones.  Kerley B lines and bilateral  pleural effusions are noted. Overall findings are suggestive of fluid overload / pulmonary oedema. Stable nodular opacity in the right upper zone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