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6940</w:t>
      </w:r>
    </w:p>
    <w:p>
      <w:r>
        <w:t>Visit Number: 1c80e767c99cd7adbf2d2bf9b516e7e55b337327c0689ec3d05357e33128edf9</w:t>
      </w:r>
    </w:p>
    <w:p>
      <w:r>
        <w:t>Masked_PatientID: 6940</w:t>
      </w:r>
    </w:p>
    <w:p>
      <w:r>
        <w:t>Order ID: 3daa121ddd6944ad0b6a8b88e24dd6774b2bc4ea29f74575739d8ba59c9193e8</w:t>
      </w:r>
    </w:p>
    <w:p>
      <w:r>
        <w:t>Order Name: Chest X-ray, Erect</w:t>
      </w:r>
    </w:p>
    <w:p>
      <w:r>
        <w:t>Result Item Code: CHE-ER</w:t>
      </w:r>
    </w:p>
    <w:p>
      <w:r>
        <w:t>Performed Date Time: 10/1/2017 2:48</w:t>
      </w:r>
    </w:p>
    <w:p>
      <w:r>
        <w:t>Line Num: 1</w:t>
      </w:r>
    </w:p>
    <w:p>
      <w:r>
        <w:t>Text:       HISTORY chest pain REPORT CHEST X-RAY: AP SITTING The CXR dated 6/1/17 was reviewed. The heart size is normal. The thoracic aorta is unfolded.  Patchy air-space opacities in the left lower zone and retrocardiac region are suspicious  for infection.  Stable bi-apical pleural thickening, fibrocalcific changes and scarring are noted.  Nodular air-space opacities in the left upper-mid zone may be infective in nature.  Follow-up is advised. No pneumothorax or large pleural effusion.   May need further action Finalised by: &lt;DOCTOR&gt;</w:t>
      </w:r>
    </w:p>
    <w:p>
      <w:r>
        <w:t>Accession Number: 7d70bf008a4e394fbba7b5924aa8238cb8d9f332f7730cc850b8aa3655b8f418</w:t>
      </w:r>
    </w:p>
    <w:p>
      <w:r>
        <w:t>Updated Date Time: 10/1/2017 14:25</w:t>
      </w:r>
    </w:p>
    <w:p>
      <w:pPr>
        <w:pStyle w:val="Heading2"/>
      </w:pPr>
      <w:r>
        <w:t>Layman Explanation</w:t>
      </w:r>
    </w:p>
    <w:p>
      <w:r>
        <w:t>This radiology report discusses       HISTORY chest pain REPORT CHEST X-RAY: AP SITTING The CXR dated 6/1/17 was reviewed. The heart size is normal. The thoracic aorta is unfolded.  Patchy air-space opacities in the left lower zone and retrocardiac region are suspicious  for infection.  Stable bi-apical pleural thickening, fibrocalcific changes and scarring are noted.  Nodular air-space opacities in the left upper-mid zone may be infective in nature.  Follow-up is advised. No pneumothorax or large pleural effusion.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