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6957</w:t>
      </w:r>
    </w:p>
    <w:p>
      <w:r>
        <w:t>Visit Number: 9e816b9d4e710ff68d3f98b97e1053f767f955d13e83c44cfd1d9e74c04b6405</w:t>
      </w:r>
    </w:p>
    <w:p>
      <w:r>
        <w:t>Masked_PatientID: 6945</w:t>
      </w:r>
    </w:p>
    <w:p>
      <w:r>
        <w:t>Order ID: 88472eb57f6ed46a777d60c9efcca92e40b83fb1e93ee03e03f117bb389e23e7</w:t>
      </w:r>
    </w:p>
    <w:p>
      <w:r>
        <w:t>Order Name: Chest X-ray</w:t>
      </w:r>
    </w:p>
    <w:p>
      <w:r>
        <w:t>Result Item Code: CHE-NOV</w:t>
      </w:r>
    </w:p>
    <w:p>
      <w:r>
        <w:t>Performed Date Time: 06/11/2015 6:40</w:t>
      </w:r>
    </w:p>
    <w:p>
      <w:r>
        <w:t>Line Num: 1</w:t>
      </w:r>
    </w:p>
    <w:p>
      <w:r>
        <w:t>Text:       HISTORY apo sec MR REPORT MOBILE AP SITTING CHEST There is some clearing of the pulmonary oedema over the pat 24 hours. Pulmonary congestion  is also a little lessened. Heart size is still normal and stable. No change is seen  inthe small right pleural effusion. ETT, CVP, NGT remain in situ.   May need further action Finalised by: &lt;DOCTOR&gt;</w:t>
      </w:r>
    </w:p>
    <w:p>
      <w:r>
        <w:t>Accession Number: 85856c423a5e1a7cd8a3c98a9e147d55c53bdefec21b2a23c2c92abd91f7fe3e</w:t>
      </w:r>
    </w:p>
    <w:p>
      <w:r>
        <w:t>Updated Date Time: 06/11/2015 10:51</w:t>
      </w:r>
    </w:p>
    <w:p>
      <w:pPr>
        <w:pStyle w:val="Heading2"/>
      </w:pPr>
      <w:r>
        <w:t>Layman Explanation</w:t>
      </w:r>
    </w:p>
    <w:p>
      <w:r>
        <w:t>This radiology report discusses       HISTORY apo sec MR REPORT MOBILE AP SITTING CHEST There is some clearing of the pulmonary oedema over the pat 24 hours. Pulmonary congestion  is also a little lessened. Heart size is still normal and stable. No change is seen  inthe small right pleural effusion. ETT, CVP, NGT remain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