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6945</w:t>
      </w:r>
    </w:p>
    <w:p>
      <w:r>
        <w:t>Visit Number: 3a9b7ff017d48f5bc30228d9b750b9e9e7eb0b0693e31b0bea0969afb28a23c8</w:t>
      </w:r>
    </w:p>
    <w:p>
      <w:r>
        <w:t>Masked_PatientID: 6945</w:t>
      </w:r>
    </w:p>
    <w:p>
      <w:r>
        <w:t>Order ID: b8240372f76eee5927a3d875f0fcc44cd6c4cf2c6ee617b97add146f860c6493</w:t>
      </w:r>
    </w:p>
    <w:p>
      <w:r>
        <w:t>Order Name: Chest X-ray</w:t>
      </w:r>
    </w:p>
    <w:p>
      <w:r>
        <w:t>Result Item Code: CHE-NOV</w:t>
      </w:r>
    </w:p>
    <w:p>
      <w:r>
        <w:t>Performed Date Time: 19/10/2015 20:16</w:t>
      </w:r>
    </w:p>
    <w:p>
      <w:r>
        <w:t>Line Num: 1</w:t>
      </w:r>
    </w:p>
    <w:p>
      <w:r>
        <w:t>Text:       HISTORY giddiness b/g IHD REPORT  Median sternotomy wires are in keeping with prior CABG.  The heart size is within normal limits. However, there are prominent pulmonary vasculature  and septal markings in both lungs, suggestive of underlying interstitial oedema -  stable since prior study. Patchy air space opacities in bibasal area are suspicious  for possible superimposed infection - Suggested clinical correlation   May need further action Finalised by: &lt;DOCTOR&gt;</w:t>
      </w:r>
    </w:p>
    <w:p>
      <w:r>
        <w:t>Accession Number: 554cccabd71eb6886f33a3418fe30bbbba805ca85f5d74c90a63578d2d8e535b</w:t>
      </w:r>
    </w:p>
    <w:p>
      <w:r>
        <w:t>Updated Date Time: 21/10/2015 22:41</w:t>
      </w:r>
    </w:p>
    <w:p>
      <w:pPr>
        <w:pStyle w:val="Heading2"/>
      </w:pPr>
      <w:r>
        <w:t>Layman Explanation</w:t>
      </w:r>
    </w:p>
    <w:p>
      <w:r>
        <w:t>This radiology report discusses       HISTORY giddiness b/g IHD REPORT  Median sternotomy wires are in keeping with prior CABG.  The heart size is within normal limits. However, there are prominent pulmonary vasculature  and septal markings in both lungs, suggestive of underlying interstitial oedema -  stable since prior study. Patchy air space opacities in bibasal area are suspicious  for possible superimposed infection - Suggested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