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6947</w:t>
      </w:r>
    </w:p>
    <w:p>
      <w:r>
        <w:t>Visit Number: 9e816b9d4e710ff68d3f98b97e1053f767f955d13e83c44cfd1d9e74c04b6405</w:t>
      </w:r>
    </w:p>
    <w:p>
      <w:r>
        <w:t>Masked_PatientID: 6945</w:t>
      </w:r>
    </w:p>
    <w:p>
      <w:r>
        <w:t>Order ID: 5b2f326e7f9ad440872f5ad015b299ad5a82ac232df556795f3e04ae062d294f</w:t>
      </w:r>
    </w:p>
    <w:p>
      <w:r>
        <w:t>Order Name: Chest X-ray</w:t>
      </w:r>
    </w:p>
    <w:p>
      <w:r>
        <w:t>Result Item Code: CHE-NOV</w:t>
      </w:r>
    </w:p>
    <w:p>
      <w:r>
        <w:t>Performed Date Time: 29/10/2015 12:25</w:t>
      </w:r>
    </w:p>
    <w:p>
      <w:r>
        <w:t>Line Num: 1</w:t>
      </w:r>
    </w:p>
    <w:p>
      <w:r>
        <w:t>Text:       HISTORY severe pneumonia-post intubation and ngt check REPORT  Compared with previous film done on same day at an earlier hour. Post sternotomy status.  Interval insertion of ET tube and NG tube which appear appropriately  positioned.  Extensive air space changes in both lungs, possibly with bilateral small  basal effusions show no significant interval change.   May need further action Finalised by: &lt;DOCTOR&gt;</w:t>
      </w:r>
    </w:p>
    <w:p>
      <w:r>
        <w:t>Accession Number: fad9ebf0e531c639bceb3bba3e3b56914a0d301352a9ac54d0c0b2c448a47883</w:t>
      </w:r>
    </w:p>
    <w:p>
      <w:r>
        <w:t>Updated Date Time: 29/10/2015 16:36</w:t>
      </w:r>
    </w:p>
    <w:p>
      <w:pPr>
        <w:pStyle w:val="Heading2"/>
      </w:pPr>
      <w:r>
        <w:t>Layman Explanation</w:t>
      </w:r>
    </w:p>
    <w:p>
      <w:r>
        <w:t>This radiology report discusses       HISTORY severe pneumonia-post intubation and ngt check REPORT  Compared with previous film done on same day at an earlier hour. Post sternotomy status.  Interval insertion of ET tube and NG tube which appear appropriately  positioned.  Extensive air space changes in both lungs, possibly with bilateral small  basal effusions show no significant interval change.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