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6981</w:t>
      </w:r>
    </w:p>
    <w:p>
      <w:r>
        <w:t>Visit Number: f2c79ad7cf2f2796a06170f9d17e2f4f1092497e18d0797c69c4ceef268b8096</w:t>
      </w:r>
    </w:p>
    <w:p>
      <w:r>
        <w:t>Masked_PatientID: 6970</w:t>
      </w:r>
    </w:p>
    <w:p>
      <w:r>
        <w:t>Order ID: 14ae6b5359c9b9144d40e5ce7587b9ccd08b60beae29a9651a152b67bcdb0c97</w:t>
      </w:r>
    </w:p>
    <w:p>
      <w:r>
        <w:t>Order Name: Chest X-ray</w:t>
      </w:r>
    </w:p>
    <w:p>
      <w:r>
        <w:t>Result Item Code: CHE-NOV</w:t>
      </w:r>
    </w:p>
    <w:p>
      <w:r>
        <w:t>Performed Date Time: 23/11/2016 7:42</w:t>
      </w:r>
    </w:p>
    <w:p>
      <w:r>
        <w:t>Line Num: 1</w:t>
      </w:r>
    </w:p>
    <w:p>
      <w:r>
        <w:t>Text:       HISTORY PTX post CT Guided lung biopsy. sp chest drain. To evaluate interval change REPORT  Comparison dated 21/11/2016. The trachea is midline.  Cardiac silhouette cannot be adequately assessed on this  projection. Right-sided chest tube remains in unchanged position.  There is mild perihilar vascular  congestion with prominent interstitial markings again seen in both lung bases, slightly  worse when compared to prior study.  Underlying infection cannot be excluded.  Mild  blunting of the costophrenic recesses suggests small bilateral pleural effusions. A right pneumothorax is evident, measuring up to 12 mm in maximal interpleural distance.   No significant left-sided pneumothorax is identified. There is extensive subcutaneous soft tissue emphysema seen, right greater than left,  along both chest walls and in the supraclavicular regions bilaterally.  The degree  of soft tissue emphysema is increased when compared to prior study.   Further action or early intervention required Finalised by: &lt;DOCTOR&gt;</w:t>
      </w:r>
    </w:p>
    <w:p>
      <w:r>
        <w:t>Accession Number: 6f5c283a5ca1eed0251870433426184e87b648a7104a42ede83a0dad29021ada</w:t>
      </w:r>
    </w:p>
    <w:p>
      <w:r>
        <w:t>Updated Date Time: 23/11/2016 18:04</w:t>
      </w:r>
    </w:p>
    <w:p>
      <w:pPr>
        <w:pStyle w:val="Heading2"/>
      </w:pPr>
      <w:r>
        <w:t>Layman Explanation</w:t>
      </w:r>
    </w:p>
    <w:p>
      <w:r>
        <w:t>This radiology report discusses       HISTORY PTX post CT Guided lung biopsy. sp chest drain. To evaluate interval change REPORT  Comparison dated 21/11/2016. The trachea is midline.  Cardiac silhouette cannot be adequately assessed on this  projection. Right-sided chest tube remains in unchanged position.  There is mild perihilar vascular  congestion with prominent interstitial markings again seen in both lung bases, slightly  worse when compared to prior study.  Underlying infection cannot be excluded.  Mild  blunting of the costophrenic recesses suggests small bilateral pleural effusions. A right pneumothorax is evident, measuring up to 12 mm in maximal interpleural distance.   No significant left-sided pneumothorax is identified. There is extensive subcutaneous soft tissue emphysema seen, right greater than left,  along both chest walls and in the supraclavicular regions bilaterally.  The degree  of soft tissue emphysema is increased when compared to prior study.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