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6990</w:t>
      </w:r>
    </w:p>
    <w:p>
      <w:r>
        <w:t>Visit Number: baef2e60ae27ef19ea5805c55df50f6199080ff5f83acefdce66758f7c0fdf4b</w:t>
      </w:r>
    </w:p>
    <w:p>
      <w:r>
        <w:t>Masked_PatientID: 6989</w:t>
      </w:r>
    </w:p>
    <w:p>
      <w:r>
        <w:t>Order ID: afefc47ae1a8cd85b0349705c7f3ef0bcf9bd561782ccca046bccda4fe085f50</w:t>
      </w:r>
    </w:p>
    <w:p>
      <w:r>
        <w:t>Order Name: Chest X-ray</w:t>
      </w:r>
    </w:p>
    <w:p>
      <w:r>
        <w:t>Result Item Code: CHE-NOV</w:t>
      </w:r>
    </w:p>
    <w:p>
      <w:r>
        <w:t>Performed Date Time: 04/9/2017 18:37</w:t>
      </w:r>
    </w:p>
    <w:p>
      <w:r>
        <w:t>Line Num: 1</w:t>
      </w:r>
    </w:p>
    <w:p>
      <w:r>
        <w:t>Text:       The heart, lungs and mediastinum are unremarkable.  The aorta is elongated and unfurled.    Known / Minor  Finalised by: &lt;DOCTOR&gt;</w:t>
      </w:r>
    </w:p>
    <w:p>
      <w:r>
        <w:t>Accession Number: c337bc7ac48ca8552bafa600f75a948208962adf73f676acd9326f3021cb5e4c</w:t>
      </w:r>
    </w:p>
    <w:p>
      <w:r>
        <w:t>Updated Date Time: 05/9/2017 12:58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elongated and unfurled.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