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7004</w:t>
      </w:r>
    </w:p>
    <w:p>
      <w:r>
        <w:t>Visit Number: 757f9418a765468d310eec073cd6cfb0fdbf264ce399ff1396e180461cddc845</w:t>
      </w:r>
    </w:p>
    <w:p>
      <w:r>
        <w:t>Masked_PatientID: 6998</w:t>
      </w:r>
    </w:p>
    <w:p>
      <w:r>
        <w:t>Order ID: e839570e90d9b0f2e88e559231bca725791ab9a6afbf2c9326a978c9aac9dc8c</w:t>
      </w:r>
    </w:p>
    <w:p>
      <w:r>
        <w:t>Order Name: Chest X-ray, Erect</w:t>
      </w:r>
    </w:p>
    <w:p>
      <w:r>
        <w:t>Result Item Code: CHE-ER</w:t>
      </w:r>
    </w:p>
    <w:p>
      <w:r>
        <w:t>Performed Date Time: 05/8/2020 22:52</w:t>
      </w:r>
    </w:p>
    <w:p>
      <w:r>
        <w:t>Line Num: 1</w:t>
      </w:r>
    </w:p>
    <w:p>
      <w:r>
        <w:t>Text: HISTORY  CC2; fluid overload REPORT Previous study of 20 March 2020 reviewed. Cardiac size is not accurate assessed as right cardiac outlines obscured by pleural  effusion. Perihilar vascular crowding in keeping with pulmonary venous congestion.  Small right pleural effusion with adjacent atelectasis in the right lower zone. Report Indicator: Further action or early intervention required Finalised by: &lt;DOCTOR&gt;</w:t>
      </w:r>
    </w:p>
    <w:p>
      <w:r>
        <w:t>Accession Number: d69e9bdf018729a4ec3a189d09f9c5ac74701e51664762d5a2fd48d1ffcb0c7a</w:t>
      </w:r>
    </w:p>
    <w:p>
      <w:r>
        <w:t>Updated Date Time: 06/8/2020 9:01</w:t>
      </w:r>
    </w:p>
    <w:p>
      <w:pPr>
        <w:pStyle w:val="Heading2"/>
      </w:pPr>
      <w:r>
        <w:t>Layman Explanation</w:t>
      </w:r>
    </w:p>
    <w:p>
      <w:r>
        <w:t>This radiology report discusses HISTORY  CC2; fluid overload REPORT Previous study of 20 March 2020 reviewed. Cardiac size is not accurate assessed as right cardiac outlines obscured by pleural  effusion. Perihilar vascular crowding in keeping with pulmonary venous congestion.  Small right pleural effusion with adjacent atelectasis in the right lower zone.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