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7001</w:t>
      </w:r>
    </w:p>
    <w:p>
      <w:r>
        <w:t>Visit Number: dd1e7fcf980e1094788eb11ebeb229e1931847fb9e00c67ad84debedd255690d</w:t>
      </w:r>
    </w:p>
    <w:p>
      <w:r>
        <w:t>Masked_PatientID: 6998</w:t>
      </w:r>
    </w:p>
    <w:p>
      <w:r>
        <w:t>Order ID: f079aeae4ee885cd8225d1dc568c25f248f71e87a81abd29c7a2e271fca0db0d</w:t>
      </w:r>
    </w:p>
    <w:p>
      <w:r>
        <w:t>Order Name: Chest X-ray</w:t>
      </w:r>
    </w:p>
    <w:p>
      <w:r>
        <w:t>Result Item Code: CHE-NOV</w:t>
      </w:r>
    </w:p>
    <w:p>
      <w:r>
        <w:t>Performed Date Time: 08/8/2020 17:52</w:t>
      </w:r>
    </w:p>
    <w:p>
      <w:r>
        <w:t>Line Num: 1</w:t>
      </w:r>
    </w:p>
    <w:p>
      <w:r>
        <w:t>Text: HISTORY  Pleural effusion likely overloaded to monitor response to diuresis REPORT Comparison:  5 August 2020. Opacification of the lower half of the right hemithorax is seen possibly due to a  combination of pleural effusion with underlying collapse consolidation of the right  lung lower lobe. No significant interval change from prior. The left lung appears clear. Heart size cannot be accurately assessed as the right  cardiac border is obscured. Report Indicator: May need further action Finalised by: &lt;DOCTOR&gt;</w:t>
      </w:r>
    </w:p>
    <w:p>
      <w:r>
        <w:t>Accession Number: 5be63299b879bee3d3c45b7c5cd448d22b13e59f649bb3c3f1b83f5218f68f7c</w:t>
      </w:r>
    </w:p>
    <w:p>
      <w:r>
        <w:t>Updated Date Time: 10/8/2020 10:45</w:t>
      </w:r>
    </w:p>
    <w:p>
      <w:pPr>
        <w:pStyle w:val="Heading2"/>
      </w:pPr>
      <w:r>
        <w:t>Layman Explanation</w:t>
      </w:r>
    </w:p>
    <w:p>
      <w:r>
        <w:t>This radiology report discusses HISTORY  Pleural effusion likely overloaded to monitor response to diuresis REPORT Comparison:  5 August 2020. Opacification of the lower half of the right hemithorax is seen possibly due to a  combination of pleural effusion with underlying collapse consolidation of the right  lung lower lobe. No significant interval change from prior. The left lung appears clear. Heart size cannot be accurately assessed as the right  cardiac border is obscured.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