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7000</w:t>
      </w:r>
    </w:p>
    <w:p>
      <w:r>
        <w:t>Visit Number: 8842e53bc6a250747e85a8535d067f7fa0371115585b83c0e060ceac7c296bc7</w:t>
      </w:r>
    </w:p>
    <w:p>
      <w:r>
        <w:t>Masked_PatientID: 6998</w:t>
      </w:r>
    </w:p>
    <w:p>
      <w:r>
        <w:t>Order ID: f714206498ff4c3246379e867fcda14b49807f6cb1bc3187be9114dece028882</w:t>
      </w:r>
    </w:p>
    <w:p>
      <w:r>
        <w:t>Order Name: Chest X-ray</w:t>
      </w:r>
    </w:p>
    <w:p>
      <w:r>
        <w:t>Result Item Code: CHE-NOV</w:t>
      </w:r>
    </w:p>
    <w:p>
      <w:r>
        <w:t>Performed Date Time: 14/2/2020 18:28</w:t>
      </w:r>
    </w:p>
    <w:p>
      <w:r>
        <w:t>Line Num: 1</w:t>
      </w:r>
    </w:p>
    <w:p>
      <w:r>
        <w:t>Text: The heart is deemed enlarged with mild pul/oedema.  The aorta is unfurled.  Right  IJ VasCath (tip in mid SVC) is shown.   Report Indicator: May need further action Finalised by: &lt;DOCTOR&gt;</w:t>
      </w:r>
    </w:p>
    <w:p>
      <w:r>
        <w:t>Accession Number: e4af760d2fca5e3f8f2539276cff177a4d0e51ec9fcb0893ba7bd6c1ca3ed52e</w:t>
      </w:r>
    </w:p>
    <w:p>
      <w:r>
        <w:t>Updated Date Time: 15/2/2020 7:21</w:t>
      </w:r>
    </w:p>
    <w:p>
      <w:pPr>
        <w:pStyle w:val="Heading2"/>
      </w:pPr>
      <w:r>
        <w:t>Layman Explanation</w:t>
      </w:r>
    </w:p>
    <w:p>
      <w:r>
        <w:t>This radiology report discusses The heart is deemed enlarged with mild pul/oedema.  The aorta is unfurled.  Right  IJ VasCath (tip in mid SVC) is shown.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