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6999</w:t>
      </w:r>
    </w:p>
    <w:p>
      <w:r>
        <w:t>Visit Number: 9da1d43af35936fc3c41a6764a2ea8143479f15af9bdc9e75f19a587cb96fef7</w:t>
      </w:r>
    </w:p>
    <w:p>
      <w:r>
        <w:t>Masked_PatientID: 6998</w:t>
      </w:r>
    </w:p>
    <w:p>
      <w:r>
        <w:t>Order ID: 59b4db0c5081cd1a9891d8393fc6d38cc26e647b8589fd51a04bf9d242dc9029</w:t>
      </w:r>
    </w:p>
    <w:p>
      <w:r>
        <w:t>Order Name: Chest X-ray, Erect</w:t>
      </w:r>
    </w:p>
    <w:p>
      <w:r>
        <w:t>Result Item Code: CHE-ER</w:t>
      </w:r>
    </w:p>
    <w:p>
      <w:r>
        <w:t>Performed Date Time: 26/10/2019 19:09</w:t>
      </w:r>
    </w:p>
    <w:p>
      <w:r>
        <w:t>Line Num: 1</w:t>
      </w:r>
    </w:p>
    <w:p>
      <w:r>
        <w:t>Text: HISTORY  SOB REPORT Chest PA Note is made of the prior radiograph of 26 May 2016. The heart is enlarged. The thoracic aorta is unfolded.  There is pulmonary venous congestion with small right-sided pleural effusion and  peripheral septal lines, suggestive of fluid overload. No confluent consolidation  or pneumothorax. No gross subphrenic free air. Report Indicator: Further action or early intervention required Finalised by: &lt;DOCTOR&gt;</w:t>
      </w:r>
    </w:p>
    <w:p>
      <w:r>
        <w:t>Accession Number: 4618aa2b8ae5854c698c6c89af1b942c2f74f1b2f378ce3eaeadedd5238c034c</w:t>
      </w:r>
    </w:p>
    <w:p>
      <w:r>
        <w:t>Updated Date Time: 27/10/2019 9:10</w:t>
      </w:r>
    </w:p>
    <w:p>
      <w:pPr>
        <w:pStyle w:val="Heading2"/>
      </w:pPr>
      <w:r>
        <w:t>Layman Explanation</w:t>
      </w:r>
    </w:p>
    <w:p>
      <w:r>
        <w:t>This radiology report discusses HISTORY  SOB REPORT Chest PA Note is made of the prior radiograph of 26 May 2016. The heart is enlarged. The thoracic aorta is unfolded.  There is pulmonary venous congestion with small right-sided pleural effusion and  peripheral septal lines, suggestive of fluid overload. No confluent consolidation  or pneumothorax. No gross subphrenic free air.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