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7034</w:t>
      </w:r>
    </w:p>
    <w:p>
      <w:r>
        <w:t>Visit Number: 468e06b513e38754efc8141dad0e0803d27ab77c5c742b5e80adfff03f8fc95f</w:t>
      </w:r>
    </w:p>
    <w:p>
      <w:r>
        <w:t>Masked_PatientID: 7026</w:t>
      </w:r>
    </w:p>
    <w:p>
      <w:r>
        <w:t>Order ID: 485a67a7524048fbb6135b8d84a0ae8ced93371c969cd1e3771c69f7f6c9cacc</w:t>
      </w:r>
    </w:p>
    <w:p>
      <w:r>
        <w:t>Order Name: Chest X-ray, Erect</w:t>
      </w:r>
    </w:p>
    <w:p>
      <w:r>
        <w:t>Result Item Code: CHE-ER</w:t>
      </w:r>
    </w:p>
    <w:p>
      <w:r>
        <w:t>Performed Date Time: 10/7/2018 10:30</w:t>
      </w:r>
    </w:p>
    <w:p>
      <w:r>
        <w:t>Line Num: 1</w:t>
      </w:r>
    </w:p>
    <w:p>
      <w:r>
        <w:t>Text:       HISTORY post retirement REPORT The heart shadow appears enlarged.  There is unfolding of the thoracic aorta.  No  active lung lesion is seen.   Known / Minor Finalised by: &lt;DOCTOR&gt;</w:t>
      </w:r>
    </w:p>
    <w:p>
      <w:r>
        <w:t>Accession Number: 9a9a265be33f77c46cb86d1b2320266907aa58de53b54d38e0765e4954e25962</w:t>
      </w:r>
    </w:p>
    <w:p>
      <w:r>
        <w:t>Updated Date Time: 10/7/2018 11:04</w:t>
      </w:r>
    </w:p>
    <w:p>
      <w:pPr>
        <w:pStyle w:val="Heading2"/>
      </w:pPr>
      <w:r>
        <w:t>Layman Explanation</w:t>
      </w:r>
    </w:p>
    <w:p>
      <w:r>
        <w:t>This radiology report discusses       HISTORY post retirement REPORT The heart shadow appears enlarged.  There is unfolding of the thoracic aorta.  No  active lung lesion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