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7030</w:t>
      </w:r>
    </w:p>
    <w:p>
      <w:r>
        <w:t>Visit Number: 1d7078fefcf59ad3c453564f70115742145a62fc7fd9fa8fa3a8456878fda3d2</w:t>
      </w:r>
    </w:p>
    <w:p>
      <w:r>
        <w:t>Masked_PatientID: 7026</w:t>
      </w:r>
    </w:p>
    <w:p>
      <w:r>
        <w:t>Order ID: 58f77d258aeb5a0e2fd6aa2ccc56f0ff44fd4a5c840a2136cc0561b2fe082dfc</w:t>
      </w:r>
    </w:p>
    <w:p>
      <w:r>
        <w:t>Order Name: CT Chest, Abdomen and Pelvis</w:t>
      </w:r>
    </w:p>
    <w:p>
      <w:r>
        <w:t>Result Item Code: CTCHEABDP</w:t>
      </w:r>
    </w:p>
    <w:p>
      <w:r>
        <w:t>Performed Date Time: 11/6/2020 15:36</w:t>
      </w:r>
    </w:p>
    <w:p>
      <w:r>
        <w:t>Line Num: 1</w:t>
      </w:r>
    </w:p>
    <w:p>
      <w:r>
        <w:t>Text: HISTORY  Loss of weght 5kg over 2 months Significant GERD symptoms affecting appetite History of papillary thyroid carcinoma TECHNIQUE Scans acquired as per department protocol. Intravenous contrast: Omnipaque 350 - Volume (ml): 70 FINDINGSComparison made with CT chest and abdomen of 14/10/2005. Status post total thyroidectomy (Aug 2019). Note is made of I-131 scan of 17/10/2019.  There is again note of asymmetrical appearance of the lower neck, with dominant large  right internal jugular vein directly apposing adjacent scalenes. Multiple surgical  clips in the vicinity in the right lower neck likely represents previous nodal dissection,  possibly the cause of less supraclavicular fat compared to the left.  Note is made of previous area of I-131 uptake at the right suprasternal notch. There  is again a 3 mm lymph node seen between the innominate artery and right brachiocephalic  vein (402-18) previously deemed related to the tracer uptake, but this is unchanged  in size since CT of 23/9/2002 (2743-58) with no suspicious morphology or size increase.  No enlarged supraclavicular, axillary, hilar or mediastinal nodes seen. Aortic and  faint coronary calcifications noted. Mediastinal vasculature enhancenormally. Heart  size is mildly enlarged. No pericardial or pleural effusion. No lung mass or sinister nodule is noted. There is no consolidation or ground-glass  changes. Minimal atelectasis or scarring in the left lung base. No interstitial fibrosis,  bronchiectasis or emphysema is evident. Major airways are patent. No suspicious focal hepatic lesion detected. No biliary obstruction discerned. Portal  and hepatic veins enhance normally. The gallbladder, biliary tree, pancreas, spleen,adrenals, kidneys, urinary bladder, uterus and both adnexa are unremarkable. No hydronephrosis.  Mildly prominent bilateral pelvic venous congestion. The bowel is of normal calibre, with no focal mass or abnormal thickening. A few  uncomplicated colonic diverticula are present bilaterally. The stomach shows no abnormal  distension. No obvious hiatus hernia.  No ascites, peritoneal thickening or omental caking. No free air or inflammatory  fat stranding is noted. Abdominal aorta is of normal calibre with scattered calcifications.  There is no enlarged lymph nodes seen in the abdomen, pelvis and inguinal region. No destructive bony lesion is seen.  CONCLUSION 1. Status post total thyroidectomy with post-surgical changes partially imaged in  the lower neck. 2. Tiny 3 mm lymph node posterior to the right suprasternal notch is again seen inferior  to the thyroidectomy site, but this is stable on CT since 2002. No other interval  mass seen in the vicinity.  3.No distant metastasis, ominous mass or obvious focus of inflammation seen in the  thorax, abdomen and pelvis. 4. Other minor findings as described. Report Indicator: May need further action Finalised by: &lt;DOCTOR&gt;</w:t>
      </w:r>
    </w:p>
    <w:p>
      <w:r>
        <w:t>Accession Number: 25b548758d1acb8e6c2079ad5fc7726c937053627dd39e1d1a731bc0f66c973f</w:t>
      </w:r>
    </w:p>
    <w:p>
      <w:r>
        <w:t>Updated Date Time: 11/6/2020 16:35</w:t>
      </w:r>
    </w:p>
    <w:p>
      <w:pPr>
        <w:pStyle w:val="Heading2"/>
      </w:pPr>
      <w:r>
        <w:t>Layman Explanation</w:t>
      </w:r>
    </w:p>
    <w:p>
      <w:r>
        <w:t>This radiology report discusses HISTORY  Loss of weght 5kg over 2 months Significant GERD symptoms affecting appetite History of papillary thyroid carcinoma TECHNIQUE Scans acquired as per department protocol. Intravenous contrast: Omnipaque 350 - Volume (ml): 70 FINDINGSComparison made with CT chest and abdomen of 14/10/2005. Status post total thyroidectomy (Aug 2019). Note is made of I-131 scan of 17/10/2019.  There is again note of asymmetrical appearance of the lower neck, with dominant large  right internal jugular vein directly apposing adjacent scalenes. Multiple surgical  clips in the vicinity in the right lower neck likely represents previous nodal dissection,  possibly the cause of less supraclavicular fat compared to the left.  Note is made of previous area of I-131 uptake at the right suprasternal notch. There  is again a 3 mm lymph node seen between the innominate artery and right brachiocephalic  vein (402-18) previously deemed related to the tracer uptake, but this is unchanged  in size since CT of 23/9/2002 (2743-58) with no suspicious morphology or size increase.  No enlarged supraclavicular, axillary, hilar or mediastinal nodes seen. Aortic and  faint coronary calcifications noted. Mediastinal vasculature enhancenormally. Heart  size is mildly enlarged. No pericardial or pleural effusion. No lung mass or sinister nodule is noted. There is no consolidation or ground-glass  changes. Minimal atelectasis or scarring in the left lung base. No interstitial fibrosis,  bronchiectasis or emphysema is evident. Major airways are patent. No suspicious focal hepatic lesion detected. No biliary obstruction discerned. Portal  and hepatic veins enhance normally. The gallbladder, biliary tree, pancreas, spleen,adrenals, kidneys, urinary bladder, uterus and both adnexa are unremarkable. No hydronephrosis.  Mildly prominent bilateral pelvic venous congestion. The bowel is of normal calibre, with no focal mass or abnormal thickening. A few  uncomplicated colonic diverticula are present bilaterally. The stomach shows no abnormal  distension. No obvious hiatus hernia.  No ascites, peritoneal thickening or omental caking. No free air or inflammatory  fat stranding is noted. Abdominal aorta is of normal calibre with scattered calcifications.  There is no enlarged lymph nodes seen in the abdomen, pelvis and inguinal region. No destructive bony lesion is seen.  CONCLUSION 1. Status post total thyroidectomy with post-surgical changes partially imaged in  the lower neck. 2. Tiny 3 mm lymph node posterior to the right suprasternal notch is again seen inferior  to the thyroidectomy site, but this is stable on CT since 2002. No other interval  mass seen in the vicinity.  3.No distant metastasis, ominous mass or obvious focus of inflammation seen in the  thorax, abdomen and pelvis. 4. Other minor findings as described.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