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703</w:t>
      </w:r>
    </w:p>
    <w:p>
      <w:r>
        <w:t>Visit Number: da0827a3ba14e1e5c6d075916b586239d5c4089c878b465fc4037ceafbce6148</w:t>
      </w:r>
    </w:p>
    <w:p>
      <w:r>
        <w:t>Masked_PatientID: 703</w:t>
      </w:r>
    </w:p>
    <w:p>
      <w:r>
        <w:t>Order ID: d7c234b9035adbd0fc63471d3f10343c211f0482be20fbd316d88b6c94711700</w:t>
      </w:r>
    </w:p>
    <w:p>
      <w:r>
        <w:t>Order Name: Chest X-ray</w:t>
      </w:r>
    </w:p>
    <w:p>
      <w:r>
        <w:t>Result Item Code: CHE-NOV</w:t>
      </w:r>
    </w:p>
    <w:p>
      <w:r>
        <w:t>Performed Date Time: 16/1/2018 22:27</w:t>
      </w:r>
    </w:p>
    <w:p>
      <w:r>
        <w:t>Line Num: 1</w:t>
      </w:r>
    </w:p>
    <w:p>
      <w:r>
        <w:t>Text:       HISTORY URTI , AF REPORT Even though this is an AP film, the cardiac shadow appears markedly enlarged. There  is some widening of the superior mediastinum. Upper lobe veins appear mildly prominent.  No large confluent areas of airspace shadowing seen.   May need further action Finalised by: &lt;DOCTOR&gt;</w:t>
      </w:r>
    </w:p>
    <w:p>
      <w:r>
        <w:t>Accession Number: 1c6a9025c3d1c40b83f414ee2e1c08275e8fc253603b4dc39a42df48ed14414f</w:t>
      </w:r>
    </w:p>
    <w:p>
      <w:r>
        <w:t>Updated Date Time: 18/1/2018 7:52</w:t>
      </w:r>
    </w:p>
    <w:p>
      <w:pPr>
        <w:pStyle w:val="Heading2"/>
      </w:pPr>
      <w:r>
        <w:t>Layman Explanation</w:t>
      </w:r>
    </w:p>
    <w:p>
      <w:r>
        <w:t>This radiology report discusses       HISTORY URTI , AF REPORT Even though this is an AP film, the cardiac shadow appears markedly enlarged. There  is some widening of the superior mediastinum. Upper lobe veins appear mildly prominent.  No large confluent areas of airspace shadowing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